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52" w:rsidRPr="000D69B9" w:rsidRDefault="00385C3D" w:rsidP="002E2D52">
      <w:pPr>
        <w:pStyle w:val="BodyText"/>
        <w:rPr>
          <w:rFonts w:asciiTheme="minorHAnsi" w:hAnsiTheme="minorHAnsi" w:cstheme="minorHAnsi"/>
          <w:b/>
          <w:sz w:val="24"/>
          <w:szCs w:val="24"/>
        </w:rPr>
      </w:pPr>
      <w:r>
        <w:rPr>
          <w:rFonts w:asciiTheme="minorHAnsi" w:hAnsiTheme="minorHAnsi" w:cstheme="minorHAnsi"/>
          <w:b/>
          <w:sz w:val="24"/>
          <w:szCs w:val="24"/>
        </w:rPr>
        <w:t>D</w:t>
      </w:r>
      <w:r w:rsidR="002E2D52" w:rsidRPr="000D69B9">
        <w:rPr>
          <w:rFonts w:asciiTheme="minorHAnsi" w:hAnsiTheme="minorHAnsi" w:cstheme="minorHAnsi"/>
          <w:b/>
          <w:sz w:val="24"/>
          <w:szCs w:val="24"/>
        </w:rPr>
        <w:t>ate:</w:t>
      </w:r>
    </w:p>
    <w:p w:rsidR="002E2D52" w:rsidRPr="00885CAA" w:rsidRDefault="00301858" w:rsidP="00885CAA">
      <w:pPr>
        <w:pStyle w:val="BodyText"/>
        <w:jc w:val="right"/>
        <w:rPr>
          <w:rFonts w:asciiTheme="minorHAnsi" w:hAnsiTheme="minorHAnsi" w:cstheme="minorHAnsi"/>
          <w:i/>
          <w:sz w:val="16"/>
          <w:szCs w:val="16"/>
        </w:rPr>
      </w:pPr>
      <w:r>
        <w:rPr>
          <w:rFonts w:asciiTheme="minorHAnsi" w:hAnsiTheme="minorHAnsi" w:cstheme="minorHAnsi"/>
          <w:i/>
          <w:sz w:val="16"/>
          <w:szCs w:val="16"/>
        </w:rPr>
        <w:t>BSR-10 01/01/2022</w:t>
      </w:r>
      <w:r w:rsidR="000B2387">
        <w:rPr>
          <w:rFonts w:asciiTheme="minorHAnsi" w:hAnsiTheme="minorHAnsi" w:cstheme="minorHAnsi"/>
          <w:i/>
          <w:sz w:val="16"/>
          <w:szCs w:val="16"/>
        </w:rPr>
        <w:t xml:space="preserve"> </w:t>
      </w:r>
    </w:p>
    <w:p w:rsidR="00412D91" w:rsidRDefault="00B25528" w:rsidP="00925E8D">
      <w:pPr>
        <w:pStyle w:val="BodyText"/>
        <w:jc w:val="center"/>
        <w:rPr>
          <w:rFonts w:asciiTheme="minorHAnsi" w:hAnsiTheme="minorHAnsi" w:cstheme="minorHAnsi"/>
          <w:b/>
          <w:sz w:val="24"/>
          <w:szCs w:val="24"/>
          <w:u w:val="single"/>
        </w:rPr>
      </w:pPr>
      <w:r>
        <w:rPr>
          <w:rFonts w:asciiTheme="minorHAnsi" w:hAnsiTheme="minorHAnsi" w:cstheme="minorHAnsi"/>
          <w:b/>
          <w:sz w:val="24"/>
          <w:szCs w:val="24"/>
          <w:u w:val="single"/>
        </w:rPr>
        <w:br/>
        <w:t>BSR-10</w:t>
      </w:r>
      <w:r w:rsidR="00925E8D" w:rsidRPr="000D69B9">
        <w:rPr>
          <w:rFonts w:asciiTheme="minorHAnsi" w:hAnsiTheme="minorHAnsi" w:cstheme="minorHAnsi"/>
          <w:b/>
          <w:sz w:val="24"/>
          <w:szCs w:val="24"/>
          <w:u w:val="single"/>
        </w:rPr>
        <w:t xml:space="preserve"> Form: Proposed American National Standard (ANS)</w:t>
      </w:r>
      <w:r>
        <w:rPr>
          <w:rFonts w:asciiTheme="minorHAnsi" w:hAnsiTheme="minorHAnsi" w:cstheme="minorHAnsi"/>
          <w:b/>
          <w:sz w:val="24"/>
          <w:szCs w:val="24"/>
          <w:u w:val="single"/>
        </w:rPr>
        <w:t xml:space="preserve"> for Stabilized Maintenance</w:t>
      </w:r>
      <w:r w:rsidR="00925E8D" w:rsidRPr="000D69B9">
        <w:rPr>
          <w:rFonts w:asciiTheme="minorHAnsi" w:hAnsiTheme="minorHAnsi" w:cstheme="minorHAnsi"/>
          <w:b/>
          <w:sz w:val="24"/>
          <w:szCs w:val="24"/>
          <w:u w:val="single"/>
        </w:rPr>
        <w:t xml:space="preserve"> Formal Submittal Checklist</w:t>
      </w:r>
    </w:p>
    <w:p w:rsidR="00B25528" w:rsidRPr="000D69B9" w:rsidRDefault="00B25528" w:rsidP="00925E8D">
      <w:pPr>
        <w:pStyle w:val="BodyText"/>
        <w:jc w:val="center"/>
        <w:rPr>
          <w:rFonts w:asciiTheme="minorHAnsi" w:hAnsiTheme="minorHAnsi" w:cstheme="minorHAnsi"/>
          <w:b/>
          <w:sz w:val="24"/>
          <w:szCs w:val="24"/>
          <w:u w:val="single"/>
        </w:rPr>
      </w:pPr>
    </w:p>
    <w:p w:rsidR="00C52E2B" w:rsidRDefault="00C52E2B" w:rsidP="00925E8D">
      <w:pPr>
        <w:pStyle w:val="BodyText"/>
        <w:jc w:val="center"/>
        <w:rPr>
          <w:rStyle w:val="Hyperlink"/>
          <w:rFonts w:asciiTheme="minorHAnsi" w:hAnsiTheme="minorHAnsi" w:cstheme="minorHAnsi"/>
          <w:b/>
          <w:i/>
          <w:sz w:val="20"/>
          <w:u w:val="none"/>
        </w:rPr>
      </w:pPr>
      <w:r w:rsidRPr="009116C2">
        <w:rPr>
          <w:rFonts w:asciiTheme="minorHAnsi" w:hAnsiTheme="minorHAnsi" w:cstheme="minorHAnsi"/>
          <w:b/>
          <w:i/>
          <w:sz w:val="20"/>
        </w:rPr>
        <w:t xml:space="preserve">Submit with supporting evidence of consensus to </w:t>
      </w:r>
      <w:hyperlink r:id="rId8" w:history="1">
        <w:r w:rsidRPr="009116C2">
          <w:rPr>
            <w:rStyle w:val="Hyperlink"/>
            <w:rFonts w:asciiTheme="minorHAnsi" w:hAnsiTheme="minorHAnsi" w:cstheme="minorHAnsi"/>
            <w:b/>
            <w:i/>
            <w:sz w:val="20"/>
            <w:u w:val="none"/>
          </w:rPr>
          <w:t>psa@ansi.org</w:t>
        </w:r>
      </w:hyperlink>
    </w:p>
    <w:p w:rsidR="00B25528" w:rsidRPr="009116C2" w:rsidRDefault="00B25528" w:rsidP="00925E8D">
      <w:pPr>
        <w:pStyle w:val="BodyText"/>
        <w:jc w:val="center"/>
        <w:rPr>
          <w:rFonts w:asciiTheme="minorHAnsi" w:hAnsiTheme="minorHAnsi" w:cstheme="minorHAnsi"/>
          <w:b/>
          <w:i/>
          <w:sz w:val="20"/>
        </w:rPr>
      </w:pPr>
    </w:p>
    <w:p w:rsidR="009116C2" w:rsidRPr="009116C2" w:rsidRDefault="00412D91" w:rsidP="00D37C22">
      <w:pPr>
        <w:spacing w:after="0" w:line="240" w:lineRule="auto"/>
        <w:jc w:val="both"/>
        <w:rPr>
          <w:rFonts w:cstheme="minorHAnsi"/>
          <w:sz w:val="18"/>
          <w:szCs w:val="18"/>
        </w:rPr>
      </w:pPr>
      <w:r w:rsidRPr="000D69B9">
        <w:rPr>
          <w:rFonts w:cstheme="minorHAnsi"/>
          <w:sz w:val="18"/>
          <w:szCs w:val="18"/>
        </w:rPr>
        <w:t xml:space="preserve">This form </w:t>
      </w:r>
      <w:r w:rsidR="00925E8D" w:rsidRPr="000D69B9">
        <w:rPr>
          <w:rFonts w:cstheme="minorHAnsi"/>
          <w:sz w:val="18"/>
          <w:szCs w:val="18"/>
        </w:rPr>
        <w:t>serves</w:t>
      </w:r>
      <w:r w:rsidRPr="000D69B9">
        <w:rPr>
          <w:rFonts w:cstheme="minorHAnsi"/>
          <w:sz w:val="18"/>
          <w:szCs w:val="18"/>
        </w:rPr>
        <w:t xml:space="preserve"> as a checklist of documentation that demonstrates evidence of procedural compliance with the </w:t>
      </w:r>
      <w:r w:rsidRPr="000D69B9">
        <w:rPr>
          <w:rFonts w:cstheme="minorHAnsi"/>
          <w:i/>
          <w:sz w:val="18"/>
          <w:szCs w:val="18"/>
        </w:rPr>
        <w:t xml:space="preserve">ANSI Essential Requirements </w:t>
      </w:r>
      <w:r w:rsidRPr="000D69B9">
        <w:rPr>
          <w:rFonts w:cstheme="minorHAnsi"/>
          <w:sz w:val="18"/>
          <w:szCs w:val="18"/>
        </w:rPr>
        <w:t>(</w:t>
      </w:r>
      <w:hyperlink r:id="rId9" w:history="1">
        <w:r w:rsidRPr="000D69B9">
          <w:rPr>
            <w:rStyle w:val="Hyperlink"/>
            <w:rFonts w:cstheme="minorHAnsi"/>
            <w:sz w:val="18"/>
            <w:szCs w:val="18"/>
          </w:rPr>
          <w:t>www.ansi.org/essentialrequirements</w:t>
        </w:r>
      </w:hyperlink>
      <w:r w:rsidRPr="000D69B9">
        <w:rPr>
          <w:rFonts w:cstheme="minorHAnsi"/>
          <w:sz w:val="18"/>
          <w:szCs w:val="18"/>
        </w:rPr>
        <w:t>) and an ANSI-Accredited Standards Developer's (ASD) accredited procedures</w:t>
      </w:r>
      <w:r w:rsidR="00C52E2B" w:rsidRPr="000D69B9">
        <w:rPr>
          <w:rFonts w:cstheme="minorHAnsi"/>
          <w:sz w:val="18"/>
          <w:szCs w:val="18"/>
        </w:rPr>
        <w:t xml:space="preserve"> in support of</w:t>
      </w:r>
      <w:r w:rsidR="00925E8D" w:rsidRPr="000D69B9">
        <w:rPr>
          <w:rFonts w:cstheme="minorHAnsi"/>
          <w:sz w:val="18"/>
          <w:szCs w:val="18"/>
        </w:rPr>
        <w:t xml:space="preserve"> </w:t>
      </w:r>
      <w:r w:rsidR="00C52E2B" w:rsidRPr="000D69B9">
        <w:rPr>
          <w:rFonts w:cstheme="minorHAnsi"/>
          <w:sz w:val="18"/>
          <w:szCs w:val="18"/>
        </w:rPr>
        <w:t xml:space="preserve">the </w:t>
      </w:r>
      <w:r w:rsidR="00B25528">
        <w:rPr>
          <w:rFonts w:cstheme="minorHAnsi"/>
          <w:sz w:val="18"/>
          <w:szCs w:val="18"/>
        </w:rPr>
        <w:t xml:space="preserve">stabilized maintenance </w:t>
      </w:r>
      <w:r w:rsidR="00C52E2B" w:rsidRPr="000D69B9">
        <w:rPr>
          <w:rFonts w:cstheme="minorHAnsi"/>
          <w:sz w:val="18"/>
          <w:szCs w:val="18"/>
        </w:rPr>
        <w:t>of the standard identified below as an American National Standard (</w:t>
      </w:r>
      <w:r w:rsidR="00925E8D" w:rsidRPr="000D69B9">
        <w:rPr>
          <w:rFonts w:cstheme="minorHAnsi"/>
          <w:sz w:val="18"/>
          <w:szCs w:val="18"/>
        </w:rPr>
        <w:t>ANS</w:t>
      </w:r>
      <w:r w:rsidR="00C52E2B" w:rsidRPr="000D69B9">
        <w:rPr>
          <w:rFonts w:cstheme="minorHAnsi"/>
          <w:sz w:val="18"/>
          <w:szCs w:val="18"/>
        </w:rPr>
        <w:t>)</w:t>
      </w:r>
      <w:r w:rsidRPr="000D69B9">
        <w:rPr>
          <w:rFonts w:cstheme="minorHAnsi"/>
          <w:sz w:val="18"/>
          <w:szCs w:val="18"/>
        </w:rPr>
        <w:t xml:space="preserve">. This form may only be submitted to </w:t>
      </w:r>
      <w:r w:rsidR="0011577F">
        <w:rPr>
          <w:rFonts w:cstheme="minorHAnsi"/>
          <w:sz w:val="18"/>
          <w:szCs w:val="18"/>
        </w:rPr>
        <w:t xml:space="preserve">the </w:t>
      </w:r>
      <w:r w:rsidRPr="000D69B9">
        <w:rPr>
          <w:rFonts w:cstheme="minorHAnsi"/>
          <w:sz w:val="18"/>
          <w:szCs w:val="18"/>
        </w:rPr>
        <w:t xml:space="preserve">ANSI </w:t>
      </w:r>
      <w:r w:rsidR="0011577F">
        <w:rPr>
          <w:rFonts w:cstheme="minorHAnsi"/>
          <w:sz w:val="18"/>
          <w:szCs w:val="18"/>
        </w:rPr>
        <w:t xml:space="preserve">Board of Standards Review (BSR) </w:t>
      </w:r>
      <w:r w:rsidRPr="000D69B9">
        <w:rPr>
          <w:rFonts w:cstheme="minorHAnsi"/>
          <w:sz w:val="18"/>
          <w:szCs w:val="18"/>
        </w:rPr>
        <w:t xml:space="preserve">if all of the </w:t>
      </w:r>
      <w:r w:rsidR="00C52E2B" w:rsidRPr="000D69B9">
        <w:rPr>
          <w:rFonts w:cstheme="minorHAnsi"/>
          <w:sz w:val="18"/>
          <w:szCs w:val="18"/>
        </w:rPr>
        <w:t>requisite</w:t>
      </w:r>
      <w:r w:rsidRPr="000D69B9">
        <w:rPr>
          <w:rFonts w:cstheme="minorHAnsi"/>
          <w:sz w:val="18"/>
          <w:szCs w:val="18"/>
        </w:rPr>
        <w:t xml:space="preserve"> evidence of consensus accompanies it and the </w:t>
      </w:r>
      <w:r w:rsidR="00925E8D" w:rsidRPr="000D69B9">
        <w:rPr>
          <w:rFonts w:cstheme="minorHAnsi"/>
          <w:sz w:val="18"/>
          <w:szCs w:val="18"/>
        </w:rPr>
        <w:t xml:space="preserve">ASD's </w:t>
      </w:r>
      <w:r w:rsidRPr="000D69B9">
        <w:rPr>
          <w:rFonts w:cstheme="minorHAnsi"/>
          <w:sz w:val="18"/>
          <w:szCs w:val="18"/>
        </w:rPr>
        <w:t>appeals process has concluded.</w:t>
      </w:r>
      <w:r w:rsidR="00C52E2B" w:rsidRPr="000D69B9">
        <w:rPr>
          <w:rFonts w:cstheme="minorHAnsi"/>
          <w:sz w:val="18"/>
          <w:szCs w:val="18"/>
        </w:rPr>
        <w:t xml:space="preserve"> </w:t>
      </w:r>
      <w:r w:rsidR="00D37C22" w:rsidRPr="00D37C22">
        <w:rPr>
          <w:sz w:val="18"/>
          <w:szCs w:val="18"/>
        </w:rPr>
        <w:t>If the consen</w:t>
      </w:r>
      <w:r w:rsidR="00B25528">
        <w:rPr>
          <w:sz w:val="18"/>
          <w:szCs w:val="18"/>
        </w:rPr>
        <w:t>sus body is not balanced in acco</w:t>
      </w:r>
      <w:r w:rsidR="00D37C22" w:rsidRPr="00D37C22">
        <w:rPr>
          <w:sz w:val="18"/>
          <w:szCs w:val="18"/>
        </w:rPr>
        <w:t xml:space="preserve">rdance with your organization's accredited procedures and good faith targeted outreach has not been undertaken, please </w:t>
      </w:r>
      <w:r w:rsidR="00B25528">
        <w:rPr>
          <w:sz w:val="18"/>
          <w:szCs w:val="18"/>
        </w:rPr>
        <w:t>do not submit this BSR-10</w:t>
      </w:r>
      <w:r w:rsidR="00D37C22" w:rsidRPr="00D37C22">
        <w:rPr>
          <w:sz w:val="18"/>
          <w:szCs w:val="18"/>
        </w:rPr>
        <w:t xml:space="preserve"> form.</w:t>
      </w:r>
      <w:r w:rsidR="00D37C22">
        <w:rPr>
          <w:sz w:val="18"/>
          <w:szCs w:val="18"/>
        </w:rPr>
        <w:t xml:space="preserve"> </w:t>
      </w:r>
      <w:r w:rsidR="00775C34">
        <w:rPr>
          <w:rFonts w:cstheme="minorHAnsi"/>
          <w:sz w:val="18"/>
          <w:szCs w:val="18"/>
        </w:rPr>
        <w:t>Reference to</w:t>
      </w:r>
      <w:r w:rsidR="009116C2">
        <w:rPr>
          <w:rFonts w:cstheme="minorHAnsi"/>
          <w:sz w:val="18"/>
          <w:szCs w:val="18"/>
        </w:rPr>
        <w:t xml:space="preserve"> relevant section</w:t>
      </w:r>
      <w:r w:rsidR="00775C34">
        <w:rPr>
          <w:rFonts w:cstheme="minorHAnsi"/>
          <w:sz w:val="18"/>
          <w:szCs w:val="18"/>
        </w:rPr>
        <w:t>s</w:t>
      </w:r>
      <w:r w:rsidR="009116C2">
        <w:rPr>
          <w:rFonts w:cstheme="minorHAnsi"/>
          <w:sz w:val="18"/>
          <w:szCs w:val="18"/>
        </w:rPr>
        <w:t xml:space="preserve"> of the </w:t>
      </w:r>
      <w:r w:rsidR="009116C2">
        <w:rPr>
          <w:rFonts w:cstheme="minorHAnsi"/>
          <w:i/>
          <w:sz w:val="18"/>
          <w:szCs w:val="18"/>
        </w:rPr>
        <w:t>ANSI Essential Requirements</w:t>
      </w:r>
      <w:r w:rsidR="009116C2">
        <w:rPr>
          <w:rFonts w:cstheme="minorHAnsi"/>
          <w:sz w:val="18"/>
          <w:szCs w:val="18"/>
        </w:rPr>
        <w:t xml:space="preserve"> is shown throughout this form, e.g., See 4.2.1.1 (</w:t>
      </w:r>
      <w:r w:rsidR="009116C2" w:rsidRPr="00775C34">
        <w:rPr>
          <w:rFonts w:cstheme="minorHAnsi"/>
          <w:i/>
          <w:sz w:val="18"/>
          <w:szCs w:val="18"/>
        </w:rPr>
        <w:t>Criteria for approval of an ANS</w:t>
      </w:r>
      <w:r w:rsidR="009116C2">
        <w:rPr>
          <w:rFonts w:cstheme="minorHAnsi"/>
          <w:sz w:val="18"/>
          <w:szCs w:val="18"/>
        </w:rPr>
        <w:t>).</w:t>
      </w:r>
    </w:p>
    <w:p w:rsidR="00412D91" w:rsidRDefault="00C52E2B"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An</w:t>
      </w:r>
      <w:r w:rsidR="00412D91" w:rsidRPr="000D69B9">
        <w:rPr>
          <w:rFonts w:asciiTheme="minorHAnsi" w:hAnsiTheme="minorHAnsi" w:cstheme="minorHAnsi"/>
          <w:sz w:val="18"/>
          <w:szCs w:val="18"/>
        </w:rPr>
        <w:t xml:space="preserve"> acknowledgement </w:t>
      </w:r>
      <w:r w:rsidR="00925E8D" w:rsidRPr="000D69B9">
        <w:rPr>
          <w:rFonts w:asciiTheme="minorHAnsi" w:hAnsiTheme="minorHAnsi" w:cstheme="minorHAnsi"/>
          <w:sz w:val="18"/>
          <w:szCs w:val="18"/>
        </w:rPr>
        <w:t>email</w:t>
      </w:r>
      <w:r w:rsidRPr="000D69B9">
        <w:rPr>
          <w:rFonts w:asciiTheme="minorHAnsi" w:hAnsiTheme="minorHAnsi" w:cstheme="minorHAnsi"/>
          <w:sz w:val="18"/>
          <w:szCs w:val="18"/>
        </w:rPr>
        <w:t xml:space="preserve"> will be sen</w:t>
      </w:r>
      <w:r w:rsidR="00925E8D" w:rsidRPr="000D69B9">
        <w:rPr>
          <w:rFonts w:asciiTheme="minorHAnsi" w:hAnsiTheme="minorHAnsi" w:cstheme="minorHAnsi"/>
          <w:sz w:val="18"/>
          <w:szCs w:val="18"/>
        </w:rPr>
        <w:t>t to the submitter</w:t>
      </w:r>
      <w:r w:rsidRPr="000D69B9">
        <w:rPr>
          <w:rFonts w:asciiTheme="minorHAnsi" w:hAnsiTheme="minorHAnsi" w:cstheme="minorHAnsi"/>
          <w:sz w:val="18"/>
          <w:szCs w:val="18"/>
        </w:rPr>
        <w:t xml:space="preserve"> after ANSI (</w:t>
      </w:r>
      <w:hyperlink r:id="rId10" w:history="1">
        <w:r w:rsidRPr="000D69B9">
          <w:rPr>
            <w:rStyle w:val="Hyperlink"/>
            <w:rFonts w:asciiTheme="minorHAnsi" w:hAnsiTheme="minorHAnsi" w:cstheme="minorHAnsi"/>
            <w:sz w:val="18"/>
            <w:szCs w:val="18"/>
          </w:rPr>
          <w:t>psa@ansi.org</w:t>
        </w:r>
      </w:hyperlink>
      <w:r w:rsidR="0011577F">
        <w:rPr>
          <w:rFonts w:asciiTheme="minorHAnsi" w:hAnsiTheme="minorHAnsi" w:cstheme="minorHAnsi"/>
          <w:sz w:val="18"/>
          <w:szCs w:val="18"/>
        </w:rPr>
        <w:t>) has received a completed</w:t>
      </w:r>
      <w:r w:rsidR="00B25528">
        <w:rPr>
          <w:rFonts w:asciiTheme="minorHAnsi" w:hAnsiTheme="minorHAnsi" w:cstheme="minorHAnsi"/>
          <w:sz w:val="18"/>
          <w:szCs w:val="18"/>
        </w:rPr>
        <w:t xml:space="preserve"> BSR-10</w:t>
      </w:r>
      <w:r w:rsidR="00925E8D" w:rsidRPr="000D69B9">
        <w:rPr>
          <w:rFonts w:asciiTheme="minorHAnsi" w:hAnsiTheme="minorHAnsi" w:cstheme="minorHAnsi"/>
          <w:sz w:val="18"/>
          <w:szCs w:val="18"/>
        </w:rPr>
        <w:t xml:space="preserve">. </w:t>
      </w:r>
      <w:r w:rsidR="00412D91" w:rsidRPr="000D69B9">
        <w:rPr>
          <w:rFonts w:asciiTheme="minorHAnsi" w:hAnsiTheme="minorHAnsi" w:cstheme="minorHAnsi"/>
          <w:sz w:val="18"/>
          <w:szCs w:val="18"/>
        </w:rPr>
        <w:t xml:space="preserve">If you do not receive </w:t>
      </w:r>
      <w:r w:rsidR="0011577F">
        <w:rPr>
          <w:rFonts w:asciiTheme="minorHAnsi" w:hAnsiTheme="minorHAnsi" w:cstheme="minorHAnsi"/>
          <w:sz w:val="18"/>
          <w:szCs w:val="18"/>
        </w:rPr>
        <w:t xml:space="preserve">such an email </w:t>
      </w:r>
      <w:r w:rsidR="006206A0">
        <w:rPr>
          <w:rFonts w:asciiTheme="minorHAnsi" w:hAnsiTheme="minorHAnsi" w:cstheme="minorHAnsi"/>
          <w:sz w:val="18"/>
          <w:szCs w:val="18"/>
        </w:rPr>
        <w:t>within 2 working days</w:t>
      </w:r>
      <w:r w:rsidR="00412D91" w:rsidRPr="000D69B9">
        <w:rPr>
          <w:rFonts w:asciiTheme="minorHAnsi" w:hAnsiTheme="minorHAnsi" w:cstheme="minorHAnsi"/>
          <w:sz w:val="18"/>
          <w:szCs w:val="18"/>
        </w:rPr>
        <w:t xml:space="preserve">, please contact </w:t>
      </w:r>
      <w:hyperlink r:id="rId11" w:history="1">
        <w:r w:rsidR="00412D91" w:rsidRPr="000D69B9">
          <w:rPr>
            <w:rStyle w:val="Hyperlink"/>
            <w:rFonts w:asciiTheme="minorHAnsi" w:hAnsiTheme="minorHAnsi" w:cstheme="minorHAnsi"/>
            <w:sz w:val="18"/>
            <w:szCs w:val="18"/>
          </w:rPr>
          <w:t>psa@ansi.org</w:t>
        </w:r>
      </w:hyperlink>
      <w:r w:rsidR="00412D91" w:rsidRPr="000D69B9">
        <w:rPr>
          <w:rFonts w:asciiTheme="minorHAnsi" w:hAnsiTheme="minorHAnsi" w:cstheme="minorHAnsi"/>
          <w:sz w:val="18"/>
          <w:szCs w:val="18"/>
        </w:rPr>
        <w:t xml:space="preserve"> to avoid unintended delays.</w:t>
      </w:r>
      <w:r w:rsidRPr="000D69B9">
        <w:rPr>
          <w:rFonts w:asciiTheme="minorHAnsi" w:hAnsiTheme="minorHAnsi" w:cstheme="minorHAnsi"/>
          <w:sz w:val="18"/>
          <w:szCs w:val="18"/>
        </w:rPr>
        <w:t xml:space="preserve"> </w:t>
      </w:r>
      <w:r w:rsidR="00925E8D" w:rsidRPr="000D69B9">
        <w:rPr>
          <w:rFonts w:asciiTheme="minorHAnsi" w:hAnsiTheme="minorHAnsi" w:cstheme="minorHAnsi"/>
          <w:sz w:val="18"/>
          <w:szCs w:val="18"/>
        </w:rPr>
        <w:t xml:space="preserve">Please also note the many procedural guidance documents that are available at </w:t>
      </w:r>
      <w:hyperlink r:id="rId12" w:history="1">
        <w:r w:rsidR="00925E8D" w:rsidRPr="000D69B9">
          <w:rPr>
            <w:rStyle w:val="Hyperlink"/>
            <w:rFonts w:asciiTheme="minorHAnsi" w:hAnsiTheme="minorHAnsi" w:cstheme="minorHAnsi"/>
            <w:sz w:val="18"/>
            <w:szCs w:val="18"/>
          </w:rPr>
          <w:t>www.ansi.org/asd</w:t>
        </w:r>
      </w:hyperlink>
      <w:r w:rsidRPr="000D69B9">
        <w:rPr>
          <w:rFonts w:asciiTheme="minorHAnsi" w:hAnsiTheme="minorHAnsi" w:cstheme="minorHAnsi"/>
          <w:sz w:val="18"/>
          <w:szCs w:val="18"/>
        </w:rPr>
        <w:t>, including guidance about outreach, balance, PINS Deliberations and appeals.</w:t>
      </w:r>
    </w:p>
    <w:p w:rsidR="00C52E2B" w:rsidRDefault="006206A0"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*NOTE</w:t>
      </w:r>
      <w:r>
        <w:rPr>
          <w:rFonts w:asciiTheme="minorHAnsi" w:hAnsiTheme="minorHAnsi" w:cstheme="minorHAnsi"/>
          <w:sz w:val="18"/>
          <w:szCs w:val="18"/>
        </w:rPr>
        <w:t>S</w:t>
      </w:r>
      <w:r w:rsidR="00B25528">
        <w:rPr>
          <w:rFonts w:asciiTheme="minorHAnsi" w:hAnsiTheme="minorHAnsi" w:cstheme="minorHAnsi"/>
          <w:sz w:val="18"/>
          <w:szCs w:val="18"/>
        </w:rPr>
        <w:t>: The BSR-10</w:t>
      </w:r>
      <w:r w:rsidRPr="000D69B9">
        <w:rPr>
          <w:rFonts w:asciiTheme="minorHAnsi" w:hAnsiTheme="minorHAnsi" w:cstheme="minorHAnsi"/>
          <w:sz w:val="18"/>
          <w:szCs w:val="18"/>
        </w:rPr>
        <w:t xml:space="preserve"> form is a Word document and is not available as an online form, but the PINS, BSR-8 and BSR-11 forms are at </w:t>
      </w:r>
      <w:hyperlink r:id="rId13" w:history="1">
        <w:r w:rsidRPr="000D69B9">
          <w:rPr>
            <w:rStyle w:val="Hyperlink"/>
            <w:rFonts w:asciiTheme="minorHAnsi" w:hAnsiTheme="minorHAnsi" w:cstheme="minorHAnsi"/>
            <w:sz w:val="18"/>
            <w:szCs w:val="18"/>
          </w:rPr>
          <w:t>https://www.ansi.org/psawebforms/</w:t>
        </w:r>
      </w:hyperlink>
      <w:r w:rsidRPr="000D69B9">
        <w:rPr>
          <w:rFonts w:asciiTheme="minorHAnsi" w:hAnsiTheme="minorHAnsi" w:cstheme="minorHAnsi"/>
          <w:sz w:val="18"/>
          <w:szCs w:val="18"/>
        </w:rPr>
        <w:t xml:space="preserve"> and should be used</w:t>
      </w:r>
      <w:r>
        <w:rPr>
          <w:rFonts w:asciiTheme="minorHAnsi" w:hAnsiTheme="minorHAnsi" w:cstheme="minorHAnsi"/>
          <w:sz w:val="18"/>
          <w:szCs w:val="18"/>
        </w:rPr>
        <w:t xml:space="preserve"> for those purposes</w:t>
      </w:r>
      <w:r w:rsidRPr="000D69B9">
        <w:rPr>
          <w:rFonts w:asciiTheme="minorHAnsi" w:hAnsiTheme="minorHAnsi" w:cstheme="minorHAnsi"/>
          <w:sz w:val="18"/>
          <w:szCs w:val="18"/>
        </w:rPr>
        <w:t>.</w:t>
      </w:r>
      <w:r w:rsidR="0011577F">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Adoptions of ISO, ISO/IEC and IEC standards require compliance with the </w:t>
      </w:r>
      <w:r w:rsidR="00C52E2B" w:rsidRPr="000D69B9">
        <w:rPr>
          <w:rFonts w:asciiTheme="minorHAnsi" w:hAnsiTheme="minorHAnsi" w:cstheme="minorHAnsi"/>
          <w:i/>
          <w:sz w:val="18"/>
          <w:szCs w:val="18"/>
        </w:rPr>
        <w:t xml:space="preserve">ANSI Policy Regarding Rights to Nationally Adopt IEC and ISO Standards or Otherwise Use IEC and ISO Material </w:t>
      </w:r>
      <w:r w:rsidR="00C52E2B" w:rsidRPr="000D69B9">
        <w:rPr>
          <w:rFonts w:asciiTheme="minorHAnsi" w:hAnsiTheme="minorHAnsi" w:cstheme="minorHAnsi"/>
          <w:sz w:val="18"/>
          <w:szCs w:val="18"/>
        </w:rPr>
        <w:t xml:space="preserve">and the </w:t>
      </w:r>
      <w:r w:rsidR="00C52E2B" w:rsidRPr="000D69B9">
        <w:rPr>
          <w:rFonts w:asciiTheme="minorHAnsi" w:hAnsiTheme="minorHAnsi" w:cstheme="minorHAnsi"/>
          <w:i/>
          <w:sz w:val="18"/>
          <w:szCs w:val="18"/>
        </w:rPr>
        <w:t xml:space="preserve">ANSI Procedures for the Adoption of ISO and IEC Standards as American National Standards </w:t>
      </w:r>
      <w:r w:rsidR="00C52E2B" w:rsidRPr="000D69B9">
        <w:rPr>
          <w:rFonts w:asciiTheme="minorHAnsi" w:hAnsiTheme="minorHAnsi" w:cstheme="minorHAnsi"/>
          <w:sz w:val="18"/>
          <w:szCs w:val="18"/>
        </w:rPr>
        <w:t>(</w:t>
      </w:r>
      <w:hyperlink r:id="rId14" w:history="1">
        <w:r w:rsidR="00C52E2B" w:rsidRPr="000D69B9">
          <w:rPr>
            <w:rStyle w:val="Hyperlink"/>
            <w:rFonts w:asciiTheme="minorHAnsi" w:hAnsiTheme="minorHAnsi" w:cstheme="minorHAnsi"/>
            <w:sz w:val="18"/>
            <w:szCs w:val="18"/>
          </w:rPr>
          <w:t>www.ansi.org/nationaladoption</w:t>
        </w:r>
      </w:hyperlink>
      <w:r w:rsidR="00C52E2B" w:rsidRPr="000D69B9">
        <w:rPr>
          <w:rFonts w:asciiTheme="minorHAnsi" w:hAnsiTheme="minorHAnsi" w:cstheme="minorHAnsi"/>
          <w:sz w:val="18"/>
          <w:szCs w:val="18"/>
        </w:rPr>
        <w:t>).</w:t>
      </w:r>
      <w:r w:rsidR="00B25528" w:rsidRPr="000D69B9">
        <w:rPr>
          <w:rFonts w:asciiTheme="minorHAnsi" w:hAnsiTheme="minorHAnsi" w:cstheme="minorHAnsi"/>
          <w:sz w:val="18"/>
          <w:szCs w:val="18"/>
        </w:rPr>
        <w:t xml:space="preserve"> </w:t>
      </w:r>
    </w:p>
    <w:p w:rsidR="00FF3BB5" w:rsidRDefault="00FF3BB5" w:rsidP="00066B21">
      <w:pPr>
        <w:pStyle w:val="BodyText"/>
        <w:spacing w:before="60"/>
        <w:jc w:val="both"/>
        <w:rPr>
          <w:rFonts w:asciiTheme="minorHAnsi" w:hAnsiTheme="minorHAnsi" w:cstheme="minorHAnsi"/>
          <w:sz w:val="18"/>
          <w:szCs w:val="18"/>
        </w:rPr>
      </w:pPr>
    </w:p>
    <w:p w:rsidR="002E2D52" w:rsidRDefault="002E2D52" w:rsidP="001909B3">
      <w:pPr>
        <w:pStyle w:val="ListParagraph"/>
        <w:numPr>
          <w:ilvl w:val="0"/>
          <w:numId w:val="1"/>
        </w:numPr>
        <w:spacing w:after="0" w:line="240" w:lineRule="auto"/>
        <w:jc w:val="both"/>
        <w:rPr>
          <w:rFonts w:cstheme="minorHAnsi"/>
        </w:rPr>
      </w:pPr>
      <w:r w:rsidRPr="001E3C98">
        <w:rPr>
          <w:rFonts w:cstheme="minorHAnsi"/>
          <w:b/>
        </w:rPr>
        <w:t xml:space="preserve">Designation of </w:t>
      </w:r>
      <w:r w:rsidR="00C52E2B" w:rsidRPr="001E3C98">
        <w:rPr>
          <w:rFonts w:cstheme="minorHAnsi"/>
          <w:b/>
        </w:rPr>
        <w:t>Proposed ANS</w:t>
      </w:r>
      <w:r w:rsidR="00C52E2B" w:rsidRPr="001E3C98">
        <w:rPr>
          <w:rFonts w:cstheme="minorHAnsi"/>
        </w:rPr>
        <w:t xml:space="preserve"> </w:t>
      </w:r>
      <w:r w:rsidRPr="001E3C98">
        <w:rPr>
          <w:rFonts w:cstheme="minorHAnsi"/>
        </w:rPr>
        <w:t>(Do not include "ANSI" in the designation of a proposed ANS.</w:t>
      </w:r>
      <w:r w:rsidR="00FF3BB5">
        <w:rPr>
          <w:rFonts w:cstheme="minorHAnsi"/>
        </w:rPr>
        <w:t xml:space="preserve"> Do i</w:t>
      </w:r>
      <w:r w:rsidRPr="001E3C98">
        <w:rPr>
          <w:rFonts w:cstheme="minorHAnsi"/>
        </w:rPr>
        <w:t xml:space="preserve">nclude the year </w:t>
      </w:r>
      <w:r w:rsidR="00C52E2B" w:rsidRPr="001E3C98">
        <w:rPr>
          <w:rFonts w:cstheme="minorHAnsi"/>
        </w:rPr>
        <w:t>that is</w:t>
      </w:r>
      <w:r w:rsidRPr="001E3C98">
        <w:rPr>
          <w:rFonts w:cstheme="minorHAnsi"/>
        </w:rPr>
        <w:t xml:space="preserve"> to be part of the designation if other than the </w:t>
      </w:r>
      <w:r w:rsidR="00C52E2B" w:rsidRPr="001E3C98">
        <w:rPr>
          <w:rFonts w:cstheme="minorHAnsi"/>
        </w:rPr>
        <w:t>current year</w:t>
      </w:r>
      <w:r w:rsidRPr="001E3C98">
        <w:rPr>
          <w:rFonts w:cstheme="minorHAnsi"/>
        </w:rPr>
        <w:t xml:space="preserve">. See </w:t>
      </w:r>
      <w:r w:rsidR="00C52E2B" w:rsidRPr="001E3C98">
        <w:rPr>
          <w:rFonts w:cstheme="minorHAnsi"/>
        </w:rPr>
        <w:t>4.4</w:t>
      </w:r>
      <w:r w:rsidRPr="001E3C98">
        <w:rPr>
          <w:rFonts w:cstheme="minorHAnsi"/>
        </w:rPr>
        <w:t>)</w:t>
      </w:r>
      <w:r w:rsidR="00C52E2B" w:rsidRPr="001E3C98">
        <w:rPr>
          <w:rFonts w:cstheme="minorHAnsi"/>
        </w:rPr>
        <w:t>:</w:t>
      </w:r>
    </w:p>
    <w:p w:rsidR="001909B3" w:rsidRPr="001909B3" w:rsidRDefault="001909B3" w:rsidP="001909B3">
      <w:pPr>
        <w:spacing w:after="0" w:line="240" w:lineRule="auto"/>
        <w:jc w:val="both"/>
        <w:rPr>
          <w:rFonts w:cstheme="minorHAnsi"/>
        </w:rPr>
      </w:pPr>
    </w:p>
    <w:p w:rsidR="008C0A7F" w:rsidRPr="001909B3" w:rsidRDefault="008C0A7F" w:rsidP="001909B3">
      <w:pPr>
        <w:pStyle w:val="ListParagraph"/>
        <w:numPr>
          <w:ilvl w:val="0"/>
          <w:numId w:val="1"/>
        </w:numPr>
        <w:spacing w:after="0" w:line="240" w:lineRule="auto"/>
        <w:jc w:val="both"/>
        <w:rPr>
          <w:rFonts w:cstheme="minorHAnsi"/>
        </w:rPr>
      </w:pPr>
      <w:r w:rsidRPr="001E3C98">
        <w:rPr>
          <w:rFonts w:cstheme="minorHAnsi"/>
          <w:b/>
        </w:rPr>
        <w:t>Title of Standard:</w:t>
      </w:r>
    </w:p>
    <w:p w:rsidR="001909B3" w:rsidRPr="001909B3" w:rsidRDefault="001909B3" w:rsidP="001909B3">
      <w:pPr>
        <w:spacing w:after="0" w:line="240" w:lineRule="auto"/>
        <w:jc w:val="both"/>
        <w:rPr>
          <w:rFonts w:cstheme="minorHAnsi"/>
        </w:rPr>
      </w:pPr>
    </w:p>
    <w:p w:rsidR="00CC21CF" w:rsidRPr="001E3C98" w:rsidRDefault="00CC21CF" w:rsidP="001909B3">
      <w:pPr>
        <w:pStyle w:val="ListParagraph"/>
        <w:numPr>
          <w:ilvl w:val="0"/>
          <w:numId w:val="1"/>
        </w:numPr>
        <w:spacing w:after="0" w:line="240" w:lineRule="auto"/>
        <w:jc w:val="both"/>
        <w:rPr>
          <w:rFonts w:cstheme="minorHAnsi"/>
        </w:rPr>
      </w:pPr>
      <w:r w:rsidRPr="001E3C98">
        <w:rPr>
          <w:rFonts w:cstheme="minorHAnsi"/>
          <w:b/>
        </w:rPr>
        <w:t>Project Intent (relates to the status of the standard in terms of the ANS process only):</w:t>
      </w:r>
    </w:p>
    <w:p w:rsidR="001E3C98" w:rsidRPr="001E3C98" w:rsidRDefault="00A96967" w:rsidP="001E3C98">
      <w:pPr>
        <w:pStyle w:val="ListParagraph"/>
        <w:numPr>
          <w:ilvl w:val="0"/>
          <w:numId w:val="2"/>
        </w:numPr>
        <w:spacing w:after="0" w:line="240" w:lineRule="auto"/>
        <w:rPr>
          <w:rFonts w:cstheme="minorHAnsi"/>
        </w:rPr>
      </w:pPr>
      <w:r>
        <w:rPr>
          <w:rFonts w:cstheme="minorHAnsi"/>
        </w:rPr>
        <w:t>Maintain ANS under stabilized maintenance</w:t>
      </w:r>
    </w:p>
    <w:p w:rsidR="00B25528" w:rsidRDefault="00B25528" w:rsidP="00B25528">
      <w:pPr>
        <w:spacing w:after="0" w:line="240" w:lineRule="auto"/>
        <w:rPr>
          <w:rFonts w:cstheme="minorHAnsi"/>
        </w:rPr>
      </w:pPr>
    </w:p>
    <w:p w:rsidR="00B25528" w:rsidRPr="00B25528" w:rsidRDefault="00B25528" w:rsidP="00A96967">
      <w:pPr>
        <w:spacing w:after="0" w:line="240" w:lineRule="auto"/>
        <w:rPr>
          <w:rFonts w:cstheme="minorHAnsi"/>
        </w:rPr>
      </w:pPr>
      <w:r>
        <w:rPr>
          <w:rFonts w:cstheme="minorHAnsi"/>
        </w:rPr>
        <w:t xml:space="preserve">4. </w:t>
      </w:r>
      <w:r w:rsidRPr="00B25528">
        <w:rPr>
          <w:rFonts w:cstheme="minorHAnsi"/>
          <w:b/>
        </w:rPr>
        <w:t>Confirmation of eligibility of current ANS for stabilized maintenance</w:t>
      </w:r>
      <w:r w:rsidRPr="00B25528">
        <w:rPr>
          <w:rFonts w:cstheme="minorHAnsi"/>
        </w:rPr>
        <w:t xml:space="preserve"> (</w:t>
      </w:r>
      <w:r w:rsidR="00A96967">
        <w:rPr>
          <w:rFonts w:cstheme="minorHAnsi"/>
        </w:rPr>
        <w:t>all criteria must be satisfied or the ANS is not eligible for stabilized maintenance</w:t>
      </w:r>
      <w:r w:rsidRPr="00B25528">
        <w:rPr>
          <w:rFonts w:cstheme="minorHAnsi"/>
        </w:rPr>
        <w:t xml:space="preserve">): </w:t>
      </w:r>
      <w:r>
        <w:rPr>
          <w:rFonts w:cstheme="minorHAnsi"/>
        </w:rPr>
        <w:br/>
      </w:r>
    </w:p>
    <w:p w:rsidR="00B25528" w:rsidRPr="00816482" w:rsidRDefault="00A96967" w:rsidP="00A96967">
      <w:pPr>
        <w:spacing w:after="0" w:line="240" w:lineRule="auto"/>
        <w:rPr>
          <w:rFonts w:cstheme="minorHAnsi"/>
        </w:rPr>
      </w:pPr>
      <w:r>
        <w:rPr>
          <w:rFonts w:cstheme="minorHAnsi"/>
        </w:rPr>
        <w:t xml:space="preserve">__Yes: </w:t>
      </w:r>
      <w:r w:rsidR="00B25528" w:rsidRPr="00816482">
        <w:rPr>
          <w:rFonts w:cstheme="minorHAnsi"/>
        </w:rPr>
        <w:t xml:space="preserve">The standard addresses mature technology or practices, and as a result, is not likely to require revision; </w:t>
      </w:r>
      <w:r w:rsidR="00B25528" w:rsidRPr="00816482">
        <w:rPr>
          <w:rFonts w:cstheme="minorHAnsi"/>
          <w:i/>
        </w:rPr>
        <w:t>and</w:t>
      </w:r>
      <w:r w:rsidR="00B25528" w:rsidRPr="00816482">
        <w:rPr>
          <w:rFonts w:cstheme="minorHAnsi"/>
        </w:rPr>
        <w:t xml:space="preserve"> </w:t>
      </w:r>
    </w:p>
    <w:p w:rsidR="00B25528" w:rsidRPr="00816482" w:rsidRDefault="00A96967" w:rsidP="00A96967">
      <w:pPr>
        <w:spacing w:after="0" w:line="240" w:lineRule="auto"/>
        <w:rPr>
          <w:rFonts w:cstheme="minorHAnsi"/>
        </w:rPr>
      </w:pPr>
      <w:r>
        <w:rPr>
          <w:rFonts w:cstheme="minorHAnsi"/>
        </w:rPr>
        <w:t xml:space="preserve">__Yes: The </w:t>
      </w:r>
      <w:r w:rsidR="00B25528" w:rsidRPr="00816482">
        <w:rPr>
          <w:rFonts w:cstheme="minorHAnsi"/>
        </w:rPr>
        <w:t xml:space="preserve">standard is other than safety or health related; </w:t>
      </w:r>
      <w:r w:rsidR="00B25528" w:rsidRPr="00816482">
        <w:rPr>
          <w:rFonts w:cstheme="minorHAnsi"/>
          <w:i/>
        </w:rPr>
        <w:t>and</w:t>
      </w:r>
      <w:r w:rsidR="00B25528" w:rsidRPr="00816482">
        <w:rPr>
          <w:rFonts w:cstheme="minorHAnsi"/>
        </w:rPr>
        <w:t xml:space="preserve"> </w:t>
      </w:r>
    </w:p>
    <w:p w:rsidR="00B25528" w:rsidRPr="00816482" w:rsidRDefault="00A96967" w:rsidP="00A96967">
      <w:pPr>
        <w:spacing w:after="0" w:line="240" w:lineRule="auto"/>
        <w:rPr>
          <w:rFonts w:cstheme="minorHAnsi"/>
        </w:rPr>
      </w:pPr>
      <w:r>
        <w:rPr>
          <w:rFonts w:cstheme="minorHAnsi"/>
        </w:rPr>
        <w:t xml:space="preserve">__Yes: </w:t>
      </w:r>
      <w:r w:rsidR="00B25528" w:rsidRPr="00816482">
        <w:rPr>
          <w:rFonts w:cstheme="minorHAnsi"/>
        </w:rPr>
        <w:t xml:space="preserve">The standard currently holds the status of American National Standard and has been reaffirmed at least once; </w:t>
      </w:r>
      <w:r w:rsidR="00B25528" w:rsidRPr="00816482">
        <w:rPr>
          <w:rFonts w:cstheme="minorHAnsi"/>
          <w:i/>
        </w:rPr>
        <w:t xml:space="preserve">and </w:t>
      </w:r>
    </w:p>
    <w:p w:rsidR="00B25528" w:rsidRPr="00816482" w:rsidRDefault="00A96967" w:rsidP="00A96967">
      <w:pPr>
        <w:spacing w:after="0" w:line="240" w:lineRule="auto"/>
        <w:rPr>
          <w:rFonts w:cstheme="minorHAnsi"/>
        </w:rPr>
      </w:pPr>
      <w:r>
        <w:rPr>
          <w:rFonts w:cstheme="minorHAnsi"/>
        </w:rPr>
        <w:t>__</w:t>
      </w:r>
      <w:r w:rsidR="00B25528" w:rsidRPr="00816482">
        <w:rPr>
          <w:rFonts w:cstheme="minorHAnsi"/>
        </w:rPr>
        <w:t>Yes</w:t>
      </w:r>
      <w:r>
        <w:rPr>
          <w:rFonts w:cstheme="minorHAnsi"/>
        </w:rPr>
        <w:t xml:space="preserve">: </w:t>
      </w:r>
      <w:r w:rsidR="00B25528" w:rsidRPr="00816482">
        <w:rPr>
          <w:rFonts w:cstheme="minorHAnsi"/>
        </w:rPr>
        <w:t xml:space="preserve">At least ten years have passed since the approval or last revision of the standard as an ANS; </w:t>
      </w:r>
      <w:r w:rsidR="00B25528" w:rsidRPr="00816482">
        <w:rPr>
          <w:rFonts w:cstheme="minorHAnsi"/>
          <w:i/>
        </w:rPr>
        <w:t xml:space="preserve">and </w:t>
      </w:r>
    </w:p>
    <w:p w:rsidR="00B25528" w:rsidRPr="00816482" w:rsidRDefault="00A96967" w:rsidP="00A96967">
      <w:pPr>
        <w:spacing w:after="0" w:line="240" w:lineRule="auto"/>
        <w:rPr>
          <w:rFonts w:cstheme="minorHAnsi"/>
        </w:rPr>
      </w:pPr>
      <w:r>
        <w:rPr>
          <w:rFonts w:cstheme="minorHAnsi"/>
        </w:rPr>
        <w:t>__</w:t>
      </w:r>
      <w:r w:rsidR="00B25528" w:rsidRPr="00816482">
        <w:rPr>
          <w:rFonts w:cstheme="minorHAnsi"/>
        </w:rPr>
        <w:t>Yes</w:t>
      </w:r>
      <w:r>
        <w:rPr>
          <w:rFonts w:cstheme="minorHAnsi"/>
        </w:rPr>
        <w:t xml:space="preserve">: </w:t>
      </w:r>
      <w:r w:rsidR="00B25528" w:rsidRPr="00816482">
        <w:rPr>
          <w:rFonts w:cstheme="minorHAnsi"/>
        </w:rPr>
        <w:t xml:space="preserve">The standard is required for use in connection with existing implementations or for reference purposes. </w:t>
      </w:r>
    </w:p>
    <w:p w:rsidR="00B25528" w:rsidRPr="001909B3" w:rsidRDefault="00B25528" w:rsidP="00A96967">
      <w:pPr>
        <w:spacing w:after="0" w:line="240" w:lineRule="auto"/>
        <w:rPr>
          <w:rFonts w:cstheme="minorHAnsi"/>
        </w:rPr>
      </w:pPr>
    </w:p>
    <w:p w:rsidR="00CC21CF" w:rsidRPr="00B25528" w:rsidRDefault="00B25528" w:rsidP="00B25528">
      <w:pPr>
        <w:spacing w:after="0" w:line="240" w:lineRule="auto"/>
        <w:jc w:val="both"/>
        <w:rPr>
          <w:rFonts w:cstheme="minorHAnsi"/>
        </w:rPr>
      </w:pPr>
      <w:r w:rsidRPr="00B25528">
        <w:rPr>
          <w:rFonts w:cstheme="minorHAnsi"/>
        </w:rPr>
        <w:t>5.</w:t>
      </w:r>
      <w:r>
        <w:rPr>
          <w:rFonts w:cstheme="minorHAnsi"/>
          <w:b/>
        </w:rPr>
        <w:t xml:space="preserve"> </w:t>
      </w:r>
      <w:r w:rsidR="00CC21CF" w:rsidRPr="00B25528">
        <w:rPr>
          <w:rFonts w:cstheme="minorHAnsi"/>
          <w:b/>
        </w:rPr>
        <w:t xml:space="preserve">Attach consensus body roster </w:t>
      </w:r>
      <w:r w:rsidR="00163581" w:rsidRPr="00B25528">
        <w:rPr>
          <w:rFonts w:cstheme="minorHAnsi"/>
          <w:b/>
        </w:rPr>
        <w:t>including interest category of each m</w:t>
      </w:r>
      <w:r w:rsidR="008B02C0" w:rsidRPr="00B25528">
        <w:rPr>
          <w:rFonts w:cstheme="minorHAnsi"/>
          <w:b/>
        </w:rPr>
        <w:t xml:space="preserve">ember, </w:t>
      </w:r>
      <w:r w:rsidR="009012C9" w:rsidRPr="00B25528">
        <w:rPr>
          <w:rFonts w:cstheme="minorHAnsi"/>
          <w:b/>
        </w:rPr>
        <w:t>how each member voted</w:t>
      </w:r>
      <w:r w:rsidR="008B02C0" w:rsidRPr="00B25528">
        <w:rPr>
          <w:rFonts w:cstheme="minorHAnsi"/>
          <w:b/>
        </w:rPr>
        <w:t xml:space="preserve"> and a summary thereof</w:t>
      </w:r>
      <w:r w:rsidR="009012C9" w:rsidRPr="00B25528">
        <w:rPr>
          <w:rFonts w:cstheme="minorHAnsi"/>
          <w:b/>
        </w:rPr>
        <w:t xml:space="preserve">. </w:t>
      </w:r>
      <w:r w:rsidR="009012C9" w:rsidRPr="00B25528">
        <w:rPr>
          <w:rFonts w:cstheme="minorHAnsi"/>
        </w:rPr>
        <w:t>(See 4.2.1.1)</w:t>
      </w:r>
      <w:r w:rsidR="00163581" w:rsidRPr="00B25528">
        <w:rPr>
          <w:rFonts w:cstheme="minorHAnsi"/>
          <w:b/>
        </w:rPr>
        <w:t xml:space="preserve"> </w:t>
      </w:r>
      <w:r w:rsidR="00163581" w:rsidRPr="00B25528">
        <w:rPr>
          <w:rFonts w:cstheme="minorHAnsi"/>
        </w:rPr>
        <w:t xml:space="preserve">___ Check here to indicate </w:t>
      </w:r>
      <w:r w:rsidR="001909B3" w:rsidRPr="00B25528">
        <w:rPr>
          <w:rFonts w:cstheme="minorHAnsi"/>
        </w:rPr>
        <w:t xml:space="preserve">the consensus body </w:t>
      </w:r>
      <w:r w:rsidR="00163581" w:rsidRPr="00B25528">
        <w:rPr>
          <w:rFonts w:cstheme="minorHAnsi"/>
        </w:rPr>
        <w:t>roster is attached.</w:t>
      </w:r>
    </w:p>
    <w:p w:rsidR="001909B3" w:rsidRPr="001909B3" w:rsidRDefault="001909B3" w:rsidP="001909B3">
      <w:pPr>
        <w:spacing w:after="0" w:line="240" w:lineRule="auto"/>
        <w:jc w:val="both"/>
        <w:rPr>
          <w:rFonts w:cstheme="minorHAnsi"/>
        </w:rPr>
      </w:pPr>
    </w:p>
    <w:p w:rsidR="000A1C50" w:rsidRPr="00143B85" w:rsidRDefault="00B25528" w:rsidP="00B25528">
      <w:pPr>
        <w:pStyle w:val="BodyText"/>
        <w:widowControl w:val="0"/>
        <w:tabs>
          <w:tab w:val="left" w:pos="360"/>
        </w:tabs>
        <w:spacing w:before="100"/>
        <w:jc w:val="both"/>
        <w:rPr>
          <w:rFonts w:asciiTheme="minorHAnsi" w:hAnsiTheme="minorHAnsi" w:cstheme="minorHAnsi"/>
        </w:rPr>
      </w:pPr>
      <w:r w:rsidRPr="00B25528">
        <w:rPr>
          <w:rFonts w:asciiTheme="minorHAnsi" w:hAnsiTheme="minorHAnsi" w:cstheme="minorHAnsi"/>
        </w:rPr>
        <w:t>6.</w:t>
      </w:r>
      <w:r>
        <w:rPr>
          <w:rFonts w:asciiTheme="minorHAnsi" w:hAnsiTheme="minorHAnsi" w:cstheme="minorHAnsi"/>
          <w:b/>
        </w:rPr>
        <w:t xml:space="preserve"> </w:t>
      </w:r>
      <w:r w:rsidR="000A1C50" w:rsidRPr="00143B85">
        <w:rPr>
          <w:rFonts w:asciiTheme="minorHAnsi" w:hAnsiTheme="minorHAnsi" w:cstheme="minorHAnsi"/>
          <w:b/>
        </w:rPr>
        <w:t>I</w:t>
      </w:r>
      <w:r w:rsidR="001909B3" w:rsidRPr="00143B85">
        <w:rPr>
          <w:rFonts w:asciiTheme="minorHAnsi" w:hAnsiTheme="minorHAnsi" w:cstheme="minorHAnsi"/>
          <w:b/>
        </w:rPr>
        <w:t>dentify</w:t>
      </w:r>
      <w:r w:rsidR="00540AC0">
        <w:rPr>
          <w:rFonts w:asciiTheme="minorHAnsi" w:hAnsiTheme="minorHAnsi" w:cstheme="minorHAnsi"/>
          <w:b/>
        </w:rPr>
        <w:t xml:space="preserve"> the consensus body, which is </w:t>
      </w:r>
      <w:r w:rsidR="00CE2F1C" w:rsidRPr="00143B85">
        <w:rPr>
          <w:rFonts w:asciiTheme="minorHAnsi" w:hAnsiTheme="minorHAnsi" w:cstheme="minorHAnsi"/>
          <w:b/>
        </w:rPr>
        <w:t>the group that approved the content of the standard and whose vote dem</w:t>
      </w:r>
      <w:r w:rsidR="00540AC0">
        <w:rPr>
          <w:rFonts w:asciiTheme="minorHAnsi" w:hAnsiTheme="minorHAnsi" w:cstheme="minorHAnsi"/>
          <w:b/>
        </w:rPr>
        <w:t>onstrates evidence of consensus and is</w:t>
      </w:r>
      <w:r w:rsidR="00CE2F1C" w:rsidRPr="00143B85">
        <w:rPr>
          <w:rFonts w:asciiTheme="minorHAnsi" w:hAnsiTheme="minorHAnsi" w:cstheme="minorHAnsi"/>
          <w:b/>
        </w:rPr>
        <w:t xml:space="preserve"> </w:t>
      </w:r>
      <w:r w:rsidR="00802CBE">
        <w:rPr>
          <w:rFonts w:asciiTheme="minorHAnsi" w:hAnsiTheme="minorHAnsi" w:cstheme="minorHAnsi"/>
          <w:b/>
        </w:rPr>
        <w:t>included in item 12</w:t>
      </w:r>
      <w:r w:rsidR="000A1C50" w:rsidRPr="00143B85">
        <w:rPr>
          <w:rFonts w:asciiTheme="minorHAnsi" w:hAnsiTheme="minorHAnsi" w:cstheme="minorHAnsi"/>
          <w:b/>
        </w:rPr>
        <w:t xml:space="preserve"> below</w:t>
      </w:r>
      <w:r w:rsidR="000A1C50" w:rsidRPr="00143B85">
        <w:rPr>
          <w:rFonts w:asciiTheme="minorHAnsi" w:hAnsiTheme="minorHAnsi" w:cstheme="minorHAnsi"/>
        </w:rPr>
        <w:t xml:space="preserve"> (See </w:t>
      </w:r>
      <w:r w:rsidR="008022A5" w:rsidRPr="00143B85">
        <w:rPr>
          <w:rFonts w:asciiTheme="minorHAnsi" w:hAnsiTheme="minorHAnsi" w:cstheme="minorHAnsi"/>
        </w:rPr>
        <w:t>1.0</w:t>
      </w:r>
      <w:r w:rsidR="000A1C50" w:rsidRPr="00143B85">
        <w:rPr>
          <w:rFonts w:asciiTheme="minorHAnsi" w:hAnsiTheme="minorHAnsi" w:cstheme="minorHAnsi"/>
        </w:rPr>
        <w:t>)</w:t>
      </w:r>
      <w:r w:rsidR="002A7FCB">
        <w:rPr>
          <w:rFonts w:asciiTheme="minorHAnsi" w:hAnsiTheme="minorHAnsi" w:cstheme="minorHAnsi"/>
        </w:rPr>
        <w:t xml:space="preserve">:  </w:t>
      </w:r>
    </w:p>
    <w:p w:rsidR="001909B3" w:rsidRPr="00143B85" w:rsidRDefault="001909B3" w:rsidP="001909B3">
      <w:pPr>
        <w:spacing w:after="0" w:line="240" w:lineRule="auto"/>
        <w:jc w:val="both"/>
        <w:rPr>
          <w:rFonts w:cstheme="minorHAnsi"/>
        </w:rPr>
      </w:pPr>
    </w:p>
    <w:p w:rsidR="001909B3" w:rsidRPr="00B25528" w:rsidRDefault="00B25528" w:rsidP="00B25528">
      <w:pPr>
        <w:spacing w:after="0" w:line="240" w:lineRule="auto"/>
        <w:jc w:val="both"/>
        <w:rPr>
          <w:rFonts w:cstheme="minorHAnsi"/>
        </w:rPr>
      </w:pPr>
      <w:r w:rsidRPr="00B25528">
        <w:rPr>
          <w:rFonts w:cstheme="minorHAnsi"/>
        </w:rPr>
        <w:t>7.</w:t>
      </w:r>
      <w:r>
        <w:rPr>
          <w:rFonts w:cstheme="minorHAnsi"/>
          <w:b/>
        </w:rPr>
        <w:t xml:space="preserve"> </w:t>
      </w:r>
      <w:r w:rsidR="00540AC0" w:rsidRPr="00B25528">
        <w:rPr>
          <w:rFonts w:cstheme="minorHAnsi"/>
          <w:b/>
        </w:rPr>
        <w:t xml:space="preserve">Balance: </w:t>
      </w:r>
      <w:r w:rsidR="009633EF" w:rsidRPr="00B25528">
        <w:rPr>
          <w:rFonts w:cstheme="minorHAnsi"/>
          <w:b/>
        </w:rPr>
        <w:t>Note that e</w:t>
      </w:r>
      <w:r w:rsidR="00D51ED3" w:rsidRPr="00B25528">
        <w:rPr>
          <w:rFonts w:cstheme="minorHAnsi"/>
          <w:b/>
        </w:rPr>
        <w:t>videnc</w:t>
      </w:r>
      <w:r w:rsidR="009633EF" w:rsidRPr="00B25528">
        <w:rPr>
          <w:rFonts w:cstheme="minorHAnsi"/>
          <w:b/>
        </w:rPr>
        <w:t>e of targeted outreach to under</w:t>
      </w:r>
      <w:r w:rsidR="00D51ED3" w:rsidRPr="00B25528">
        <w:rPr>
          <w:rFonts w:cstheme="minorHAnsi"/>
          <w:b/>
        </w:rPr>
        <w:t>represented interest categories</w:t>
      </w:r>
      <w:r w:rsidR="000276B2" w:rsidRPr="00B25528">
        <w:rPr>
          <w:rFonts w:cstheme="minorHAnsi"/>
          <w:b/>
        </w:rPr>
        <w:t xml:space="preserve"> is required as part of this BSR-</w:t>
      </w:r>
      <w:r w:rsidR="000F0D0E">
        <w:rPr>
          <w:rFonts w:cstheme="minorHAnsi"/>
          <w:b/>
        </w:rPr>
        <w:t>10</w:t>
      </w:r>
      <w:r w:rsidR="00D51ED3" w:rsidRPr="00B25528">
        <w:rPr>
          <w:rFonts w:cstheme="minorHAnsi"/>
          <w:b/>
        </w:rPr>
        <w:t>, if the consensus body</w:t>
      </w:r>
      <w:r w:rsidR="000276B2" w:rsidRPr="00B25528">
        <w:rPr>
          <w:rFonts w:cstheme="minorHAnsi"/>
          <w:b/>
        </w:rPr>
        <w:t xml:space="preserve"> appears to lack balance</w:t>
      </w:r>
      <w:r w:rsidR="00D36054" w:rsidRPr="00B25528">
        <w:rPr>
          <w:rFonts w:cstheme="minorHAnsi"/>
          <w:b/>
        </w:rPr>
        <w:t xml:space="preserve"> in accordance with the ASD's balance provisions and the </w:t>
      </w:r>
      <w:r w:rsidR="00D36054" w:rsidRPr="00B25528">
        <w:rPr>
          <w:rFonts w:cstheme="minorHAnsi"/>
          <w:b/>
          <w:i/>
        </w:rPr>
        <w:t>ANSI Essential Requirements</w:t>
      </w:r>
      <w:r w:rsidR="00E6050F" w:rsidRPr="00B25528">
        <w:rPr>
          <w:rFonts w:cstheme="minorHAnsi"/>
          <w:b/>
          <w:i/>
        </w:rPr>
        <w:t>.</w:t>
      </w:r>
      <w:r w:rsidR="000276B2" w:rsidRPr="00B25528">
        <w:rPr>
          <w:rFonts w:cstheme="minorHAnsi"/>
          <w:b/>
        </w:rPr>
        <w:t xml:space="preserve"> </w:t>
      </w:r>
      <w:r w:rsidR="00E6050F" w:rsidRPr="00B25528">
        <w:rPr>
          <w:rFonts w:cstheme="minorHAnsi"/>
        </w:rPr>
        <w:t>(See 1.3, 2.3)</w:t>
      </w:r>
    </w:p>
    <w:p w:rsidR="00540AC0" w:rsidRPr="00540AC0" w:rsidRDefault="00540AC0" w:rsidP="00540AC0">
      <w:pPr>
        <w:spacing w:after="0" w:line="240" w:lineRule="auto"/>
        <w:jc w:val="both"/>
        <w:rPr>
          <w:rFonts w:cstheme="minorHAnsi"/>
        </w:rPr>
      </w:pPr>
    </w:p>
    <w:p w:rsidR="00416C3B" w:rsidRDefault="00416C3B" w:rsidP="00B07311">
      <w:pPr>
        <w:spacing w:after="0" w:line="240" w:lineRule="auto"/>
        <w:ind w:firstLine="360"/>
        <w:jc w:val="both"/>
        <w:rPr>
          <w:rFonts w:cstheme="minorHAnsi"/>
        </w:rPr>
      </w:pPr>
      <w:r w:rsidRPr="00B07311">
        <w:rPr>
          <w:rFonts w:cstheme="minorHAnsi"/>
        </w:rPr>
        <w:t xml:space="preserve">Excerpt the balance provision as it appears in your </w:t>
      </w:r>
      <w:r w:rsidR="009633EF">
        <w:rPr>
          <w:rFonts w:cstheme="minorHAnsi"/>
        </w:rPr>
        <w:t xml:space="preserve">organization's </w:t>
      </w:r>
      <w:r w:rsidRPr="00B07311">
        <w:rPr>
          <w:rFonts w:cstheme="minorHAnsi"/>
        </w:rPr>
        <w:t>accredited procedures</w:t>
      </w:r>
      <w:r w:rsidR="00B07311">
        <w:rPr>
          <w:rFonts w:cstheme="minorHAnsi"/>
        </w:rPr>
        <w:t xml:space="preserve"> here</w:t>
      </w:r>
      <w:r w:rsidRPr="00B07311">
        <w:rPr>
          <w:rFonts w:cstheme="minorHAnsi"/>
        </w:rPr>
        <w:t>:</w:t>
      </w:r>
    </w:p>
    <w:p w:rsidR="00416C3B" w:rsidRPr="00416C3B" w:rsidRDefault="00416C3B" w:rsidP="00F12C93">
      <w:pPr>
        <w:spacing w:after="0" w:line="240" w:lineRule="auto"/>
        <w:jc w:val="both"/>
        <w:rPr>
          <w:rFonts w:cstheme="minorHAnsi"/>
        </w:rPr>
      </w:pPr>
    </w:p>
    <w:p w:rsidR="00416C3B" w:rsidRDefault="00B5093A" w:rsidP="00F12C93">
      <w:pPr>
        <w:pStyle w:val="ListParagraph"/>
        <w:numPr>
          <w:ilvl w:val="0"/>
          <w:numId w:val="4"/>
        </w:numPr>
        <w:spacing w:after="0" w:line="240" w:lineRule="auto"/>
        <w:ind w:left="720"/>
        <w:jc w:val="both"/>
        <w:rPr>
          <w:rFonts w:cstheme="minorHAnsi"/>
        </w:rPr>
      </w:pPr>
      <w:r>
        <w:rPr>
          <w:rFonts w:cstheme="minorHAnsi"/>
        </w:rPr>
        <w:t>Check here to confirm that the</w:t>
      </w:r>
      <w:r w:rsidR="00416C3B">
        <w:rPr>
          <w:rFonts w:cstheme="minorHAnsi"/>
        </w:rPr>
        <w:t xml:space="preserve"> balan</w:t>
      </w:r>
      <w:r w:rsidR="000B63EF">
        <w:rPr>
          <w:rFonts w:cstheme="minorHAnsi"/>
        </w:rPr>
        <w:t>ce provision</w:t>
      </w:r>
      <w:r w:rsidR="00416C3B">
        <w:rPr>
          <w:rFonts w:cstheme="minorHAnsi"/>
        </w:rPr>
        <w:t xml:space="preserve"> </w:t>
      </w:r>
      <w:r>
        <w:rPr>
          <w:rFonts w:cstheme="minorHAnsi"/>
        </w:rPr>
        <w:t xml:space="preserve">in your </w:t>
      </w:r>
      <w:r w:rsidR="001A3528">
        <w:rPr>
          <w:rFonts w:cstheme="minorHAnsi"/>
        </w:rPr>
        <w:t xml:space="preserve">organization's </w:t>
      </w:r>
      <w:r>
        <w:rPr>
          <w:rFonts w:cstheme="minorHAnsi"/>
        </w:rPr>
        <w:t xml:space="preserve">accredited procedures </w:t>
      </w:r>
      <w:r w:rsidR="000B63EF">
        <w:rPr>
          <w:rFonts w:cstheme="minorHAnsi"/>
        </w:rPr>
        <w:t>has</w:t>
      </w:r>
      <w:r w:rsidR="00416C3B">
        <w:rPr>
          <w:rFonts w:cstheme="minorHAnsi"/>
        </w:rPr>
        <w:t xml:space="preserve"> been satisfied.</w:t>
      </w:r>
      <w:r w:rsidR="00405E6C">
        <w:rPr>
          <w:rFonts w:cstheme="minorHAnsi"/>
        </w:rPr>
        <w:t xml:space="preserve"> (If not, please review next option.)</w:t>
      </w:r>
    </w:p>
    <w:p w:rsidR="00416C3B" w:rsidRDefault="00B07311" w:rsidP="00F12C93">
      <w:pPr>
        <w:spacing w:after="0" w:line="240" w:lineRule="auto"/>
        <w:jc w:val="both"/>
        <w:rPr>
          <w:rFonts w:cstheme="minorHAnsi"/>
        </w:rPr>
      </w:pPr>
      <w:r>
        <w:rPr>
          <w:rFonts w:cstheme="minorHAnsi"/>
        </w:rPr>
        <w:t>or</w:t>
      </w:r>
    </w:p>
    <w:p w:rsidR="00540AC0" w:rsidRDefault="00416C3B" w:rsidP="00D93269">
      <w:pPr>
        <w:pStyle w:val="ListParagraph"/>
        <w:numPr>
          <w:ilvl w:val="0"/>
          <w:numId w:val="4"/>
        </w:numPr>
        <w:spacing w:after="0" w:line="240" w:lineRule="auto"/>
        <w:ind w:left="720"/>
        <w:jc w:val="both"/>
        <w:rPr>
          <w:rFonts w:cstheme="minorHAnsi"/>
        </w:rPr>
      </w:pPr>
      <w:r w:rsidRPr="00D93269">
        <w:rPr>
          <w:rFonts w:cstheme="minorHAnsi"/>
        </w:rPr>
        <w:t xml:space="preserve">Check here to confirm that, if </w:t>
      </w:r>
      <w:r w:rsidR="00980DA4" w:rsidRPr="00D93269">
        <w:rPr>
          <w:rFonts w:cstheme="minorHAnsi"/>
        </w:rPr>
        <w:t xml:space="preserve">the consensus body does not appear balanced in accordance with your </w:t>
      </w:r>
      <w:r w:rsidR="000B63EF" w:rsidRPr="00D93269">
        <w:rPr>
          <w:rFonts w:cstheme="minorHAnsi"/>
        </w:rPr>
        <w:t xml:space="preserve">organization's </w:t>
      </w:r>
      <w:r w:rsidR="00980DA4" w:rsidRPr="00D93269">
        <w:rPr>
          <w:rFonts w:cstheme="minorHAnsi"/>
        </w:rPr>
        <w:t>accredited procedures</w:t>
      </w:r>
      <w:r w:rsidRPr="00D93269">
        <w:rPr>
          <w:rFonts w:cstheme="minorHAnsi"/>
        </w:rPr>
        <w:t>, evidence of targeted outreach to underrepresented interest categories is attached to this BSR-</w:t>
      </w:r>
      <w:r w:rsidR="000F0D0E">
        <w:rPr>
          <w:rFonts w:cstheme="minorHAnsi"/>
        </w:rPr>
        <w:t>10</w:t>
      </w:r>
      <w:r w:rsidRPr="00D93269">
        <w:rPr>
          <w:rFonts w:cstheme="minorHAnsi"/>
        </w:rPr>
        <w:t>.</w:t>
      </w:r>
      <w:r w:rsidR="00980DA4" w:rsidRPr="00D93269">
        <w:rPr>
          <w:rFonts w:cstheme="minorHAnsi"/>
        </w:rPr>
        <w:t xml:space="preserve">  </w:t>
      </w:r>
    </w:p>
    <w:p w:rsidR="00D93269" w:rsidRPr="00D93269" w:rsidRDefault="00D93269" w:rsidP="00D93269">
      <w:pPr>
        <w:spacing w:after="0" w:line="240" w:lineRule="auto"/>
        <w:jc w:val="both"/>
        <w:rPr>
          <w:rFonts w:cstheme="minorHAnsi"/>
        </w:rPr>
      </w:pPr>
    </w:p>
    <w:p w:rsidR="004B797B" w:rsidRPr="00B25528" w:rsidRDefault="000F0D0E" w:rsidP="00B25528">
      <w:pPr>
        <w:spacing w:after="0" w:line="240" w:lineRule="auto"/>
        <w:jc w:val="both"/>
        <w:rPr>
          <w:rFonts w:cstheme="minorHAnsi"/>
        </w:rPr>
      </w:pPr>
      <w:r>
        <w:rPr>
          <w:rFonts w:cstheme="minorHAnsi"/>
        </w:rPr>
        <w:t>8</w:t>
      </w:r>
      <w:r w:rsidR="00B25528" w:rsidRPr="00B25528">
        <w:rPr>
          <w:rFonts w:cstheme="minorHAnsi"/>
        </w:rPr>
        <w:t>.</w:t>
      </w:r>
      <w:r w:rsidR="00B25528">
        <w:rPr>
          <w:rFonts w:cstheme="minorHAnsi"/>
          <w:b/>
        </w:rPr>
        <w:t xml:space="preserve"> </w:t>
      </w:r>
      <w:r w:rsidR="00774901" w:rsidRPr="00B25528">
        <w:rPr>
          <w:rFonts w:cstheme="minorHAnsi"/>
          <w:b/>
        </w:rPr>
        <w:t>Unresolved objections from public review (See Q12 to report unresolved consensus body votes):</w:t>
      </w:r>
      <w:r w:rsidR="00622C77" w:rsidRPr="00B25528">
        <w:rPr>
          <w:rFonts w:cstheme="minorHAnsi"/>
          <w:b/>
        </w:rPr>
        <w:t xml:space="preserve"> </w:t>
      </w:r>
      <w:r w:rsidR="004B797B" w:rsidRPr="00B25528">
        <w:rPr>
          <w:rFonts w:cstheme="minorHAnsi"/>
          <w:b/>
        </w:rPr>
        <w:t>Are there any remaining u</w:t>
      </w:r>
      <w:r w:rsidR="000133BE" w:rsidRPr="00B25528">
        <w:rPr>
          <w:rFonts w:cstheme="minorHAnsi"/>
          <w:b/>
        </w:rPr>
        <w:t>nresolved public review comments</w:t>
      </w:r>
      <w:r w:rsidR="004B797B" w:rsidRPr="00B25528">
        <w:rPr>
          <w:rFonts w:cstheme="minorHAnsi"/>
          <w:b/>
        </w:rPr>
        <w:t xml:space="preserve"> that were submitted in response to an </w:t>
      </w:r>
      <w:r w:rsidR="004B797B" w:rsidRPr="00B25528">
        <w:rPr>
          <w:rFonts w:cstheme="minorHAnsi"/>
          <w:b/>
          <w:i/>
        </w:rPr>
        <w:t xml:space="preserve">ANSI Standards Action </w:t>
      </w:r>
      <w:r w:rsidR="004B797B" w:rsidRPr="00B25528">
        <w:rPr>
          <w:rFonts w:cstheme="minorHAnsi"/>
          <w:b/>
        </w:rPr>
        <w:t>public review announcement</w:t>
      </w:r>
      <w:r w:rsidR="00540AC0" w:rsidRPr="00B25528">
        <w:rPr>
          <w:rFonts w:cstheme="minorHAnsi"/>
        </w:rPr>
        <w:t>?</w:t>
      </w:r>
      <w:r w:rsidR="00774901" w:rsidRPr="00B25528">
        <w:rPr>
          <w:rFonts w:cstheme="minorHAnsi"/>
        </w:rPr>
        <w:t xml:space="preserve"> </w:t>
      </w:r>
      <w:r w:rsidR="00540AC0" w:rsidRPr="00B25528">
        <w:rPr>
          <w:rFonts w:cstheme="minorHAnsi"/>
        </w:rPr>
        <w:t xml:space="preserve">(See 2.5.2 and 2.6) </w:t>
      </w:r>
      <w:r w:rsidR="00774901" w:rsidRPr="00B25528">
        <w:rPr>
          <w:rFonts w:cstheme="minorHAnsi"/>
        </w:rPr>
        <w:t>If y</w:t>
      </w:r>
      <w:r w:rsidR="004B797B" w:rsidRPr="00B25528">
        <w:rPr>
          <w:rFonts w:cstheme="minorHAnsi"/>
        </w:rPr>
        <w:t>es</w:t>
      </w:r>
      <w:r w:rsidR="00774901" w:rsidRPr="00B25528">
        <w:rPr>
          <w:rFonts w:cstheme="minorHAnsi"/>
        </w:rPr>
        <w:t>, answer both questions below; if no, proceed to question 9.</w:t>
      </w:r>
    </w:p>
    <w:p w:rsidR="00774901" w:rsidRPr="00774901" w:rsidRDefault="00774901" w:rsidP="00774901">
      <w:pPr>
        <w:spacing w:after="0" w:line="240" w:lineRule="auto"/>
        <w:jc w:val="both"/>
        <w:rPr>
          <w:rFonts w:cstheme="minorHAnsi"/>
        </w:rPr>
      </w:pPr>
    </w:p>
    <w:p w:rsidR="004B797B" w:rsidRDefault="00774901" w:rsidP="004B797B">
      <w:pPr>
        <w:pStyle w:val="ListParagraph"/>
        <w:numPr>
          <w:ilvl w:val="0"/>
          <w:numId w:val="5"/>
        </w:numPr>
        <w:spacing w:after="0" w:line="240" w:lineRule="auto"/>
        <w:jc w:val="both"/>
        <w:rPr>
          <w:rFonts w:cstheme="minorHAnsi"/>
        </w:rPr>
      </w:pPr>
      <w:r>
        <w:rPr>
          <w:rFonts w:cstheme="minorHAnsi"/>
        </w:rPr>
        <w:t>Please</w:t>
      </w:r>
      <w:r w:rsidR="004B797B">
        <w:rPr>
          <w:rFonts w:cstheme="minorHAnsi"/>
        </w:rPr>
        <w:t xml:space="preserve"> </w:t>
      </w:r>
      <w:r w:rsidR="00B07311">
        <w:rPr>
          <w:rFonts w:cstheme="minorHAnsi"/>
        </w:rPr>
        <w:t>state</w:t>
      </w:r>
      <w:r w:rsidR="004B797B">
        <w:rPr>
          <w:rFonts w:cstheme="minorHAnsi"/>
        </w:rPr>
        <w:t xml:space="preserve"> the number of public commenters</w:t>
      </w:r>
      <w:r w:rsidR="000133BE">
        <w:rPr>
          <w:rFonts w:cstheme="minorHAnsi"/>
        </w:rPr>
        <w:t xml:space="preserve"> (individuals, organizations, etc.)</w:t>
      </w:r>
      <w:r w:rsidR="004B797B">
        <w:rPr>
          <w:rFonts w:cstheme="minorHAnsi"/>
        </w:rPr>
        <w:t xml:space="preserve"> that remain unresolved (</w:t>
      </w:r>
      <w:r w:rsidR="000133BE">
        <w:rPr>
          <w:rFonts w:cstheme="minorHAnsi"/>
        </w:rPr>
        <w:t xml:space="preserve">do </w:t>
      </w:r>
      <w:r w:rsidR="004B797B">
        <w:rPr>
          <w:rFonts w:cstheme="minorHAnsi"/>
        </w:rPr>
        <w:t xml:space="preserve">not </w:t>
      </w:r>
      <w:r w:rsidR="00B07311">
        <w:rPr>
          <w:rFonts w:cstheme="minorHAnsi"/>
        </w:rPr>
        <w:t>include</w:t>
      </w:r>
      <w:r w:rsidR="000133BE">
        <w:rPr>
          <w:rFonts w:cstheme="minorHAnsi"/>
        </w:rPr>
        <w:t xml:space="preserve"> a count of </w:t>
      </w:r>
      <w:r w:rsidR="004B797B">
        <w:rPr>
          <w:rFonts w:cstheme="minorHAnsi"/>
        </w:rPr>
        <w:t>the number of comments</w:t>
      </w:r>
      <w:r>
        <w:rPr>
          <w:rFonts w:cstheme="minorHAnsi"/>
        </w:rPr>
        <w:t xml:space="preserve"> and do not include unresolved votes of consensus body members here unless the member also submitted public review comments</w:t>
      </w:r>
      <w:r w:rsidR="004B797B">
        <w:rPr>
          <w:rFonts w:cstheme="minorHAnsi"/>
        </w:rPr>
        <w:t xml:space="preserve">): </w:t>
      </w:r>
    </w:p>
    <w:p w:rsidR="00540AC0" w:rsidRPr="00540AC0" w:rsidRDefault="00540AC0" w:rsidP="00540AC0">
      <w:pPr>
        <w:spacing w:after="0" w:line="240" w:lineRule="auto"/>
        <w:ind w:left="360"/>
        <w:jc w:val="both"/>
        <w:rPr>
          <w:rFonts w:cstheme="minorHAnsi"/>
        </w:rPr>
      </w:pPr>
    </w:p>
    <w:p w:rsidR="004B797B" w:rsidRDefault="00774901" w:rsidP="004B797B">
      <w:pPr>
        <w:pStyle w:val="ListParagraph"/>
        <w:numPr>
          <w:ilvl w:val="0"/>
          <w:numId w:val="5"/>
        </w:numPr>
        <w:spacing w:after="0" w:line="240" w:lineRule="auto"/>
        <w:jc w:val="both"/>
        <w:rPr>
          <w:rFonts w:cstheme="minorHAnsi"/>
        </w:rPr>
      </w:pPr>
      <w:r>
        <w:rPr>
          <w:rFonts w:cstheme="minorHAnsi"/>
        </w:rPr>
        <w:t>C</w:t>
      </w:r>
      <w:r w:rsidR="004B797B">
        <w:rPr>
          <w:rFonts w:cstheme="minorHAnsi"/>
        </w:rPr>
        <w:t xml:space="preserve">heck here </w:t>
      </w:r>
      <w:r w:rsidR="000133BE">
        <w:rPr>
          <w:rFonts w:cstheme="minorHAnsi"/>
        </w:rPr>
        <w:t xml:space="preserve">to </w:t>
      </w:r>
      <w:r w:rsidR="004B797B">
        <w:rPr>
          <w:rFonts w:cstheme="minorHAnsi"/>
        </w:rPr>
        <w:t>c</w:t>
      </w:r>
      <w:r w:rsidR="000133BE">
        <w:rPr>
          <w:rFonts w:cstheme="minorHAnsi"/>
        </w:rPr>
        <w:t>onfirm</w:t>
      </w:r>
      <w:r w:rsidR="004B797B">
        <w:rPr>
          <w:rFonts w:cstheme="minorHAnsi"/>
        </w:rPr>
        <w:t xml:space="preserve"> that the written attempted resolution </w:t>
      </w:r>
      <w:r w:rsidR="000133BE">
        <w:rPr>
          <w:rFonts w:cstheme="minorHAnsi"/>
        </w:rPr>
        <w:t>sent to</w:t>
      </w:r>
      <w:r w:rsidR="004B797B">
        <w:rPr>
          <w:rFonts w:cstheme="minorHAnsi"/>
        </w:rPr>
        <w:t xml:space="preserve"> each unresolved public comment</w:t>
      </w:r>
      <w:r w:rsidR="000133BE">
        <w:rPr>
          <w:rFonts w:cstheme="minorHAnsi"/>
        </w:rPr>
        <w:t>er</w:t>
      </w:r>
      <w:r w:rsidR="004B797B">
        <w:rPr>
          <w:rFonts w:cstheme="minorHAnsi"/>
        </w:rPr>
        <w:t xml:space="preserve"> is attached.</w:t>
      </w:r>
    </w:p>
    <w:p w:rsidR="000133BE" w:rsidRPr="000133BE" w:rsidRDefault="000133BE" w:rsidP="000133BE">
      <w:pPr>
        <w:spacing w:after="0" w:line="240" w:lineRule="auto"/>
        <w:jc w:val="both"/>
        <w:rPr>
          <w:rFonts w:cstheme="minorHAnsi"/>
        </w:rPr>
      </w:pPr>
    </w:p>
    <w:p w:rsidR="00F12C93" w:rsidRPr="00B25528" w:rsidRDefault="000F0D0E" w:rsidP="00B25528">
      <w:pPr>
        <w:spacing w:after="0" w:line="240" w:lineRule="auto"/>
        <w:jc w:val="both"/>
        <w:rPr>
          <w:rFonts w:cstheme="minorHAnsi"/>
        </w:rPr>
      </w:pPr>
      <w:r>
        <w:rPr>
          <w:rFonts w:cstheme="minorHAnsi"/>
        </w:rPr>
        <w:t>9</w:t>
      </w:r>
      <w:r w:rsidR="00B25528" w:rsidRPr="00B25528">
        <w:rPr>
          <w:rFonts w:cstheme="minorHAnsi"/>
        </w:rPr>
        <w:t>.</w:t>
      </w:r>
      <w:r w:rsidR="00B25528">
        <w:rPr>
          <w:rFonts w:cstheme="minorHAnsi"/>
          <w:b/>
        </w:rPr>
        <w:t xml:space="preserve"> </w:t>
      </w:r>
      <w:r w:rsidR="00F0614F" w:rsidRPr="00B25528">
        <w:rPr>
          <w:rFonts w:cstheme="minorHAnsi"/>
          <w:b/>
        </w:rPr>
        <w:t>Recirculation date(s):</w:t>
      </w:r>
      <w:r w:rsidR="00F0614F" w:rsidRPr="00B25528">
        <w:rPr>
          <w:rFonts w:cstheme="minorHAnsi"/>
        </w:rPr>
        <w:t xml:space="preserve"> Record the date(s) on which</w:t>
      </w:r>
      <w:r w:rsidR="00540AC0" w:rsidRPr="00B25528">
        <w:rPr>
          <w:rFonts w:cstheme="minorHAnsi"/>
        </w:rPr>
        <w:t>:</w:t>
      </w:r>
      <w:r w:rsidR="00F0614F" w:rsidRPr="00B25528">
        <w:rPr>
          <w:rFonts w:cstheme="minorHAnsi"/>
        </w:rPr>
        <w:t xml:space="preserve"> (1) unresolved objections (including both unresolved public review comments and unresolved negative consensus body votes); (2) related attempts at resolution; </w:t>
      </w:r>
      <w:r w:rsidR="00F0614F" w:rsidRPr="00B25528">
        <w:rPr>
          <w:rFonts w:cstheme="minorHAnsi"/>
          <w:u w:val="single"/>
        </w:rPr>
        <w:t>and</w:t>
      </w:r>
      <w:r w:rsidR="00F0614F" w:rsidRPr="00B25528">
        <w:rPr>
          <w:rFonts w:cstheme="minorHAnsi"/>
        </w:rPr>
        <w:t xml:space="preserve"> (3) any substantive changes, were provided to the entire consensus body for consideration and vote. (See 2.6 and 2.7)</w:t>
      </w:r>
    </w:p>
    <w:p w:rsidR="00FE505F" w:rsidRDefault="00FE505F" w:rsidP="00FE505F">
      <w:pPr>
        <w:pStyle w:val="ListParagraph"/>
        <w:numPr>
          <w:ilvl w:val="0"/>
          <w:numId w:val="6"/>
        </w:numPr>
        <w:spacing w:after="0" w:line="240" w:lineRule="auto"/>
        <w:jc w:val="both"/>
        <w:rPr>
          <w:rFonts w:cstheme="minorHAnsi"/>
        </w:rPr>
      </w:pPr>
      <w:r>
        <w:rPr>
          <w:rFonts w:cstheme="minorHAnsi"/>
        </w:rPr>
        <w:t xml:space="preserve">Recirculation </w:t>
      </w:r>
      <w:r w:rsidR="00540AC0">
        <w:rPr>
          <w:rFonts w:cstheme="minorHAnsi"/>
        </w:rPr>
        <w:t>was not required because there were no unresolved public review comments or unresolved negative votes, and no substantive changes were made to the standard after public review in Standards Action</w:t>
      </w:r>
      <w:r w:rsidR="00CC2C85">
        <w:rPr>
          <w:rFonts w:cstheme="minorHAnsi"/>
        </w:rPr>
        <w:t>.</w:t>
      </w:r>
    </w:p>
    <w:p w:rsidR="00FE505F" w:rsidRDefault="00B07311" w:rsidP="00FE505F">
      <w:pPr>
        <w:pStyle w:val="ListParagraph"/>
        <w:numPr>
          <w:ilvl w:val="0"/>
          <w:numId w:val="6"/>
        </w:numPr>
        <w:spacing w:after="0" w:line="240" w:lineRule="auto"/>
        <w:jc w:val="both"/>
        <w:rPr>
          <w:rFonts w:cstheme="minorHAnsi"/>
        </w:rPr>
      </w:pPr>
      <w:r>
        <w:rPr>
          <w:rFonts w:cstheme="minorHAnsi"/>
        </w:rPr>
        <w:t>R</w:t>
      </w:r>
      <w:r w:rsidR="00FE505F">
        <w:rPr>
          <w:rFonts w:cstheme="minorHAnsi"/>
        </w:rPr>
        <w:t>ecirculation was required</w:t>
      </w:r>
      <w:r>
        <w:rPr>
          <w:rFonts w:cstheme="minorHAnsi"/>
        </w:rPr>
        <w:t xml:space="preserve"> and</w:t>
      </w:r>
      <w:r w:rsidR="00FE505F">
        <w:rPr>
          <w:rFonts w:cstheme="minorHAnsi"/>
        </w:rPr>
        <w:t xml:space="preserve"> evidence of the recirculation</w:t>
      </w:r>
      <w:r w:rsidR="00997CB0">
        <w:rPr>
          <w:rFonts w:cstheme="minorHAnsi"/>
        </w:rPr>
        <w:t>(s)</w:t>
      </w:r>
      <w:r w:rsidR="00FE505F">
        <w:rPr>
          <w:rFonts w:cstheme="minorHAnsi"/>
        </w:rPr>
        <w:t xml:space="preserve"> (e.g., ballot cover letter) is attached.</w:t>
      </w:r>
    </w:p>
    <w:p w:rsidR="00FE505F" w:rsidRDefault="00622C77" w:rsidP="00FE505F">
      <w:pPr>
        <w:pStyle w:val="ListParagraph"/>
        <w:numPr>
          <w:ilvl w:val="1"/>
          <w:numId w:val="6"/>
        </w:numPr>
        <w:spacing w:after="0" w:line="240" w:lineRule="auto"/>
        <w:jc w:val="both"/>
        <w:rPr>
          <w:rFonts w:cstheme="minorHAnsi"/>
        </w:rPr>
      </w:pPr>
      <w:r>
        <w:rPr>
          <w:rFonts w:cstheme="minorHAnsi"/>
        </w:rPr>
        <w:t>List the d</w:t>
      </w:r>
      <w:r w:rsidR="00FE505F">
        <w:rPr>
          <w:rFonts w:cstheme="minorHAnsi"/>
        </w:rPr>
        <w:t>ate(s) of recirculation(s):</w:t>
      </w:r>
    </w:p>
    <w:p w:rsidR="0052389C" w:rsidRPr="0052389C" w:rsidRDefault="0052389C" w:rsidP="0052389C">
      <w:pPr>
        <w:spacing w:after="0" w:line="240" w:lineRule="auto"/>
        <w:jc w:val="both"/>
        <w:rPr>
          <w:rFonts w:cstheme="minorHAnsi"/>
        </w:rPr>
      </w:pPr>
    </w:p>
    <w:p w:rsidR="00FE505F" w:rsidRPr="00B25528" w:rsidRDefault="00B25528" w:rsidP="00B25528">
      <w:pPr>
        <w:spacing w:after="0" w:line="240" w:lineRule="auto"/>
        <w:jc w:val="both"/>
        <w:rPr>
          <w:rFonts w:cstheme="minorHAnsi"/>
        </w:rPr>
      </w:pPr>
      <w:r w:rsidRPr="00B25528">
        <w:rPr>
          <w:rFonts w:cstheme="minorHAnsi"/>
        </w:rPr>
        <w:t>1</w:t>
      </w:r>
      <w:r w:rsidR="000F0D0E">
        <w:rPr>
          <w:rFonts w:cstheme="minorHAnsi"/>
        </w:rPr>
        <w:t>0</w:t>
      </w:r>
      <w:r w:rsidRPr="00B25528">
        <w:rPr>
          <w:rFonts w:cstheme="minorHAnsi"/>
        </w:rPr>
        <w:t>.</w:t>
      </w:r>
      <w:r>
        <w:rPr>
          <w:rFonts w:cstheme="minorHAnsi"/>
          <w:b/>
        </w:rPr>
        <w:t xml:space="preserve"> </w:t>
      </w:r>
      <w:r w:rsidR="00622C77" w:rsidRPr="00B25528">
        <w:rPr>
          <w:rFonts w:cstheme="minorHAnsi"/>
          <w:b/>
        </w:rPr>
        <w:t>Appeals</w:t>
      </w:r>
      <w:r w:rsidR="006C179A" w:rsidRPr="00B25528">
        <w:rPr>
          <w:rFonts w:cstheme="minorHAnsi"/>
          <w:b/>
        </w:rPr>
        <w:t xml:space="preserve"> and related evidence</w:t>
      </w:r>
      <w:r w:rsidR="00622C77" w:rsidRPr="00B25528">
        <w:rPr>
          <w:rFonts w:cstheme="minorHAnsi"/>
          <w:b/>
        </w:rPr>
        <w:t xml:space="preserve">:  </w:t>
      </w:r>
      <w:r w:rsidR="0052389C" w:rsidRPr="00B25528">
        <w:rPr>
          <w:rFonts w:cstheme="minorHAnsi"/>
          <w:b/>
        </w:rPr>
        <w:t>Was e</w:t>
      </w:r>
      <w:r w:rsidR="004200D3" w:rsidRPr="00B25528">
        <w:rPr>
          <w:rFonts w:cstheme="minorHAnsi"/>
          <w:b/>
        </w:rPr>
        <w:t>ach</w:t>
      </w:r>
      <w:r w:rsidR="0052389C" w:rsidRPr="00B25528">
        <w:rPr>
          <w:rFonts w:cstheme="minorHAnsi"/>
          <w:b/>
        </w:rPr>
        <w:t xml:space="preserve"> </w:t>
      </w:r>
      <w:r w:rsidR="00FE505F" w:rsidRPr="00B25528">
        <w:rPr>
          <w:rFonts w:cstheme="minorHAnsi"/>
          <w:b/>
        </w:rPr>
        <w:t xml:space="preserve">unresolved public commenter </w:t>
      </w:r>
      <w:r w:rsidR="0052389C" w:rsidRPr="00B25528">
        <w:rPr>
          <w:rFonts w:cstheme="minorHAnsi"/>
          <w:b/>
          <w:u w:val="single"/>
        </w:rPr>
        <w:t>and</w:t>
      </w:r>
      <w:r w:rsidR="0052389C" w:rsidRPr="00B25528">
        <w:rPr>
          <w:rFonts w:cstheme="minorHAnsi"/>
          <w:b/>
        </w:rPr>
        <w:t xml:space="preserve"> unresolved negative voter informed in</w:t>
      </w:r>
      <w:r w:rsidR="002A7FCB" w:rsidRPr="00B25528">
        <w:rPr>
          <w:rFonts w:cstheme="minorHAnsi"/>
          <w:b/>
        </w:rPr>
        <w:t xml:space="preserve"> writing of the right to file a procedural</w:t>
      </w:r>
      <w:r w:rsidR="0052389C" w:rsidRPr="00B25528">
        <w:rPr>
          <w:rFonts w:cstheme="minorHAnsi"/>
          <w:b/>
        </w:rPr>
        <w:t xml:space="preserve"> appeal with the standards developer?</w:t>
      </w:r>
      <w:r w:rsidR="0052389C" w:rsidRPr="00B25528">
        <w:rPr>
          <w:rFonts w:cstheme="minorHAnsi"/>
        </w:rPr>
        <w:t xml:space="preserve"> (See 2.7 and 2.8)</w:t>
      </w:r>
    </w:p>
    <w:p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 applicable because no unresolved objections exist; </w:t>
      </w:r>
      <w:r w:rsidRPr="0052389C">
        <w:rPr>
          <w:rFonts w:cstheme="minorHAnsi"/>
          <w:i/>
        </w:rPr>
        <w:t>or</w:t>
      </w:r>
    </w:p>
    <w:p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Notice of the right to appeal was sent </w:t>
      </w:r>
      <w:r w:rsidR="002A7FCB">
        <w:rPr>
          <w:rFonts w:cstheme="minorHAnsi"/>
        </w:rPr>
        <w:t>to all unresolved objectors</w:t>
      </w:r>
      <w:r w:rsidR="00207100">
        <w:rPr>
          <w:rFonts w:cstheme="minorHAnsi"/>
        </w:rPr>
        <w:t xml:space="preserve"> (unresolved public commenters and unresolved negative consensus body voters) and evidence is attached</w:t>
      </w:r>
      <w:r w:rsidR="00C7095D">
        <w:rPr>
          <w:rFonts w:cstheme="minorHAnsi"/>
        </w:rPr>
        <w:t>.</w:t>
      </w:r>
    </w:p>
    <w:p w:rsidR="00C7095D" w:rsidRPr="00B25528" w:rsidRDefault="0052389C" w:rsidP="00C7095D">
      <w:pPr>
        <w:pStyle w:val="ListParagraph"/>
        <w:numPr>
          <w:ilvl w:val="1"/>
          <w:numId w:val="1"/>
        </w:numPr>
        <w:spacing w:after="0" w:line="240" w:lineRule="auto"/>
        <w:jc w:val="both"/>
        <w:rPr>
          <w:rFonts w:cstheme="minorHAnsi"/>
        </w:rPr>
      </w:pPr>
      <w:r>
        <w:rPr>
          <w:rFonts w:cstheme="minorHAnsi"/>
        </w:rPr>
        <w:t>The following participants concluded the appeals process at the standards developer level</w:t>
      </w:r>
      <w:r w:rsidR="004200D3">
        <w:rPr>
          <w:rFonts w:cstheme="minorHAnsi"/>
        </w:rPr>
        <w:t xml:space="preserve"> and a copy of each </w:t>
      </w:r>
      <w:r w:rsidR="002A7FCB">
        <w:rPr>
          <w:rFonts w:cstheme="minorHAnsi"/>
        </w:rPr>
        <w:t xml:space="preserve">appeals </w:t>
      </w:r>
      <w:r w:rsidR="004200D3">
        <w:rPr>
          <w:rFonts w:cstheme="minorHAnsi"/>
        </w:rPr>
        <w:t>decision is attached</w:t>
      </w:r>
      <w:r>
        <w:rPr>
          <w:rFonts w:cstheme="minorHAnsi"/>
        </w:rPr>
        <w:t xml:space="preserve"> (provide name, affiliation and contact information for each):</w:t>
      </w:r>
    </w:p>
    <w:p w:rsidR="0052389C" w:rsidRDefault="0052389C" w:rsidP="0052389C">
      <w:pPr>
        <w:spacing w:after="0" w:line="240" w:lineRule="auto"/>
        <w:ind w:left="1620"/>
        <w:jc w:val="both"/>
        <w:rPr>
          <w:rFonts w:cstheme="minorHAnsi"/>
        </w:rPr>
      </w:pPr>
    </w:p>
    <w:p w:rsidR="00922A9E" w:rsidRDefault="00B25528" w:rsidP="00922A9E">
      <w:pPr>
        <w:spacing w:after="0" w:line="240" w:lineRule="auto"/>
        <w:jc w:val="both"/>
        <w:rPr>
          <w:rFonts w:cstheme="minorHAnsi"/>
        </w:rPr>
      </w:pPr>
      <w:r>
        <w:rPr>
          <w:rFonts w:cstheme="minorHAnsi"/>
        </w:rPr>
        <w:t>1</w:t>
      </w:r>
      <w:r w:rsidR="000F0D0E">
        <w:rPr>
          <w:rFonts w:cstheme="minorHAnsi"/>
        </w:rPr>
        <w:t>1</w:t>
      </w:r>
      <w:r w:rsidR="004200D3">
        <w:rPr>
          <w:rFonts w:cstheme="minorHAnsi"/>
        </w:rPr>
        <w:t xml:space="preserve">. </w:t>
      </w:r>
      <w:r w:rsidR="004200D3" w:rsidRPr="004200D3">
        <w:rPr>
          <w:rFonts w:cstheme="minorHAnsi"/>
          <w:b/>
        </w:rPr>
        <w:t>D</w:t>
      </w:r>
      <w:r w:rsidR="002D1CC7">
        <w:rPr>
          <w:rFonts w:cstheme="minorHAnsi"/>
          <w:b/>
        </w:rPr>
        <w:t xml:space="preserve">ate </w:t>
      </w:r>
      <w:r w:rsidR="004200D3" w:rsidRPr="004200D3">
        <w:rPr>
          <w:rFonts w:cstheme="minorHAnsi"/>
          <w:b/>
        </w:rPr>
        <w:t>final consensus body vote</w:t>
      </w:r>
      <w:r w:rsidR="002D1CC7">
        <w:rPr>
          <w:rFonts w:cstheme="minorHAnsi"/>
          <w:b/>
        </w:rPr>
        <w:t xml:space="preserve"> closed</w:t>
      </w:r>
      <w:r w:rsidR="004200D3" w:rsidRPr="004200D3">
        <w:rPr>
          <w:rFonts w:cstheme="minorHAnsi"/>
          <w:b/>
        </w:rPr>
        <w:t xml:space="preserve"> (i.e., date the final vote or</w:t>
      </w:r>
      <w:r w:rsidR="000D3B55">
        <w:rPr>
          <w:rFonts w:cstheme="minorHAnsi"/>
          <w:b/>
        </w:rPr>
        <w:t xml:space="preserve"> final recirculation ballot </w:t>
      </w:r>
      <w:r w:rsidR="004200D3" w:rsidRPr="004200D3">
        <w:rPr>
          <w:rFonts w:cstheme="minorHAnsi"/>
          <w:b/>
        </w:rPr>
        <w:t>closed)</w:t>
      </w:r>
      <w:r w:rsidR="004200D3">
        <w:rPr>
          <w:rFonts w:cstheme="minorHAnsi"/>
        </w:rPr>
        <w:t>:</w:t>
      </w:r>
    </w:p>
    <w:p w:rsidR="00C7095D" w:rsidRDefault="00C7095D" w:rsidP="00B25528">
      <w:pPr>
        <w:spacing w:after="0" w:line="240" w:lineRule="auto"/>
        <w:jc w:val="both"/>
        <w:rPr>
          <w:rFonts w:cstheme="minorHAnsi"/>
        </w:rPr>
      </w:pPr>
    </w:p>
    <w:p w:rsidR="002D1CC7" w:rsidRPr="00922A9E" w:rsidRDefault="00B25528" w:rsidP="00922A9E">
      <w:pPr>
        <w:spacing w:after="0" w:line="240" w:lineRule="auto"/>
        <w:ind w:left="360" w:hanging="360"/>
        <w:jc w:val="both"/>
        <w:rPr>
          <w:rFonts w:cstheme="minorHAnsi"/>
        </w:rPr>
      </w:pPr>
      <w:r>
        <w:rPr>
          <w:rFonts w:cstheme="minorHAnsi"/>
        </w:rPr>
        <w:t>1</w:t>
      </w:r>
      <w:r w:rsidR="000F0D0E">
        <w:rPr>
          <w:rFonts w:cstheme="minorHAnsi"/>
        </w:rPr>
        <w:t>2</w:t>
      </w:r>
      <w:r w:rsidR="00922A9E" w:rsidRPr="00922A9E">
        <w:rPr>
          <w:rFonts w:cstheme="minorHAnsi"/>
        </w:rPr>
        <w:t>.</w:t>
      </w:r>
      <w:r w:rsidR="00922A9E">
        <w:rPr>
          <w:rFonts w:cstheme="minorHAnsi"/>
          <w:b/>
        </w:rPr>
        <w:t xml:space="preserve"> </w:t>
      </w:r>
      <w:r w:rsidR="00767DAE" w:rsidRPr="00922A9E">
        <w:rPr>
          <w:rFonts w:cstheme="minorHAnsi"/>
          <w:b/>
        </w:rPr>
        <w:t>Summary</w:t>
      </w:r>
      <w:r w:rsidR="002D1CC7" w:rsidRPr="00922A9E">
        <w:rPr>
          <w:rFonts w:cstheme="minorHAnsi"/>
          <w:b/>
        </w:rPr>
        <w:t xml:space="preserve"> of Consensus Body Vote, i.e., the FINAL</w:t>
      </w:r>
      <w:r w:rsidR="00FF3BB5">
        <w:rPr>
          <w:rFonts w:cstheme="minorHAnsi"/>
          <w:b/>
        </w:rPr>
        <w:t xml:space="preserve"> consensus body vote tally (if one or more</w:t>
      </w:r>
      <w:r w:rsidR="002D1CC7" w:rsidRPr="00922A9E">
        <w:rPr>
          <w:rFonts w:cstheme="minorHAnsi"/>
          <w:b/>
        </w:rPr>
        <w:t xml:space="preserve"> recirculation vote</w:t>
      </w:r>
      <w:r w:rsidR="00FF3BB5">
        <w:rPr>
          <w:rFonts w:cstheme="minorHAnsi"/>
          <w:b/>
        </w:rPr>
        <w:t>s were</w:t>
      </w:r>
      <w:r w:rsidR="002D1CC7" w:rsidRPr="00922A9E">
        <w:rPr>
          <w:rFonts w:cstheme="minorHAnsi"/>
          <w:b/>
        </w:rPr>
        <w:t xml:space="preserve"> required, then the vote to report here is the final reconciled vote tally</w:t>
      </w:r>
      <w:r w:rsidR="00C7095D">
        <w:rPr>
          <w:rFonts w:cstheme="minorHAnsi"/>
          <w:b/>
        </w:rPr>
        <w:t>)</w:t>
      </w:r>
      <w:r w:rsidR="002D1CC7" w:rsidRPr="00922A9E">
        <w:rPr>
          <w:rFonts w:cstheme="minorHAnsi"/>
          <w:b/>
        </w:rPr>
        <w:t>.</w:t>
      </w:r>
      <w:r w:rsidR="002D1CC7" w:rsidRPr="00922A9E">
        <w:rPr>
          <w:rFonts w:cstheme="minorHAnsi"/>
        </w:rPr>
        <w:t xml:space="preserve"> (See 2.7)</w:t>
      </w:r>
    </w:p>
    <w:p w:rsidR="00767DAE" w:rsidRDefault="00767DAE" w:rsidP="002D1CC7">
      <w:pPr>
        <w:spacing w:after="0" w:line="240" w:lineRule="auto"/>
        <w:ind w:left="360" w:hanging="360"/>
        <w:jc w:val="both"/>
        <w:rPr>
          <w:rFonts w:cstheme="minorHAnsi"/>
        </w:rPr>
      </w:pPr>
    </w:p>
    <w:tbl>
      <w:tblPr>
        <w:tblStyle w:val="TableGrid"/>
        <w:tblW w:w="0" w:type="auto"/>
        <w:tblInd w:w="360" w:type="dxa"/>
        <w:tblLook w:val="04A0" w:firstRow="1" w:lastRow="0" w:firstColumn="1" w:lastColumn="0" w:noHBand="0" w:noVBand="1"/>
      </w:tblPr>
      <w:tblGrid>
        <w:gridCol w:w="1374"/>
        <w:gridCol w:w="1416"/>
        <w:gridCol w:w="1165"/>
        <w:gridCol w:w="1624"/>
        <w:gridCol w:w="1414"/>
        <w:gridCol w:w="1377"/>
        <w:gridCol w:w="1340"/>
      </w:tblGrid>
      <w:tr w:rsidR="00767DAE" w:rsidTr="00B25528">
        <w:tc>
          <w:tcPr>
            <w:tcW w:w="1374" w:type="dxa"/>
          </w:tcPr>
          <w:p w:rsidR="00767DAE" w:rsidRPr="00767DAE" w:rsidRDefault="00767DAE" w:rsidP="00767DAE">
            <w:pPr>
              <w:jc w:val="center"/>
              <w:rPr>
                <w:rFonts w:cstheme="minorHAnsi"/>
                <w:b/>
                <w:sz w:val="18"/>
                <w:szCs w:val="18"/>
              </w:rPr>
            </w:pPr>
            <w:r w:rsidRPr="00767DAE">
              <w:rPr>
                <w:rFonts w:cstheme="minorHAnsi"/>
                <w:b/>
                <w:sz w:val="18"/>
                <w:szCs w:val="18"/>
              </w:rPr>
              <w:t>Interest Category</w:t>
            </w:r>
          </w:p>
        </w:tc>
        <w:tc>
          <w:tcPr>
            <w:tcW w:w="1416" w:type="dxa"/>
          </w:tcPr>
          <w:p w:rsidR="00767DAE" w:rsidRPr="00767DAE" w:rsidRDefault="00767DAE" w:rsidP="00767DAE">
            <w:pPr>
              <w:jc w:val="center"/>
              <w:rPr>
                <w:rFonts w:cstheme="minorHAnsi"/>
                <w:b/>
                <w:sz w:val="18"/>
                <w:szCs w:val="18"/>
              </w:rPr>
            </w:pPr>
            <w:r w:rsidRPr="00767DAE">
              <w:rPr>
                <w:rFonts w:cstheme="minorHAnsi"/>
                <w:b/>
                <w:sz w:val="18"/>
                <w:szCs w:val="18"/>
              </w:rPr>
              <w:t>Affirmative(s)</w:t>
            </w:r>
          </w:p>
        </w:tc>
        <w:tc>
          <w:tcPr>
            <w:tcW w:w="1165" w:type="dxa"/>
          </w:tcPr>
          <w:p w:rsidR="00767DAE" w:rsidRPr="00767DAE" w:rsidRDefault="00767DAE" w:rsidP="00767DAE">
            <w:pPr>
              <w:jc w:val="center"/>
              <w:rPr>
                <w:rFonts w:cstheme="minorHAnsi"/>
                <w:b/>
                <w:sz w:val="18"/>
                <w:szCs w:val="18"/>
              </w:rPr>
            </w:pPr>
            <w:r w:rsidRPr="00767DAE">
              <w:rPr>
                <w:rFonts w:cstheme="minorHAnsi"/>
                <w:b/>
                <w:sz w:val="18"/>
                <w:szCs w:val="18"/>
              </w:rPr>
              <w:t>Negative(s)</w:t>
            </w:r>
          </w:p>
        </w:tc>
        <w:tc>
          <w:tcPr>
            <w:tcW w:w="1624" w:type="dxa"/>
          </w:tcPr>
          <w:p w:rsidR="00767DAE" w:rsidRPr="00767DAE" w:rsidRDefault="00767DAE" w:rsidP="00767DAE">
            <w:pPr>
              <w:jc w:val="center"/>
              <w:rPr>
                <w:rFonts w:cstheme="minorHAnsi"/>
                <w:b/>
                <w:sz w:val="18"/>
                <w:szCs w:val="18"/>
              </w:rPr>
            </w:pPr>
            <w:r w:rsidRPr="00767DAE">
              <w:rPr>
                <w:rFonts w:cstheme="minorHAnsi"/>
                <w:b/>
                <w:sz w:val="18"/>
                <w:szCs w:val="18"/>
              </w:rPr>
              <w:t>Negative(s) without comment</w:t>
            </w:r>
          </w:p>
        </w:tc>
        <w:tc>
          <w:tcPr>
            <w:tcW w:w="1414" w:type="dxa"/>
          </w:tcPr>
          <w:p w:rsidR="00767DAE" w:rsidRPr="00767DAE" w:rsidRDefault="00767DAE" w:rsidP="00767DAE">
            <w:pPr>
              <w:jc w:val="center"/>
              <w:rPr>
                <w:rFonts w:cstheme="minorHAnsi"/>
                <w:b/>
                <w:sz w:val="18"/>
                <w:szCs w:val="18"/>
              </w:rPr>
            </w:pPr>
            <w:r w:rsidRPr="00767DAE">
              <w:rPr>
                <w:rFonts w:cstheme="minorHAnsi"/>
                <w:b/>
                <w:sz w:val="18"/>
                <w:szCs w:val="18"/>
              </w:rPr>
              <w:t>Abstention(s)</w:t>
            </w:r>
          </w:p>
        </w:tc>
        <w:tc>
          <w:tcPr>
            <w:tcW w:w="1377" w:type="dxa"/>
          </w:tcPr>
          <w:p w:rsidR="00767DAE" w:rsidRPr="00767DAE" w:rsidRDefault="00767DAE" w:rsidP="00767DAE">
            <w:pPr>
              <w:jc w:val="center"/>
              <w:rPr>
                <w:rFonts w:cstheme="minorHAnsi"/>
                <w:b/>
                <w:sz w:val="18"/>
                <w:szCs w:val="18"/>
              </w:rPr>
            </w:pPr>
            <w:r w:rsidRPr="00767DAE">
              <w:rPr>
                <w:rFonts w:cstheme="minorHAnsi"/>
                <w:b/>
                <w:sz w:val="18"/>
                <w:szCs w:val="18"/>
              </w:rPr>
              <w:t>Not Returned</w:t>
            </w:r>
          </w:p>
        </w:tc>
        <w:tc>
          <w:tcPr>
            <w:tcW w:w="1340" w:type="dxa"/>
          </w:tcPr>
          <w:p w:rsidR="00767DAE" w:rsidRPr="00767DAE" w:rsidRDefault="00767DAE" w:rsidP="00767DAE">
            <w:pPr>
              <w:jc w:val="center"/>
              <w:rPr>
                <w:rFonts w:cstheme="minorHAnsi"/>
                <w:b/>
                <w:sz w:val="18"/>
                <w:szCs w:val="18"/>
              </w:rPr>
            </w:pPr>
            <w:r w:rsidRPr="00767DAE">
              <w:rPr>
                <w:rFonts w:cstheme="minorHAnsi"/>
                <w:b/>
                <w:sz w:val="18"/>
                <w:szCs w:val="18"/>
              </w:rPr>
              <w:t>Total</w:t>
            </w: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B07311" w:rsidTr="00B25528">
        <w:tc>
          <w:tcPr>
            <w:tcW w:w="1374" w:type="dxa"/>
          </w:tcPr>
          <w:p w:rsidR="00B07311" w:rsidRDefault="00B07311" w:rsidP="002D1CC7">
            <w:pPr>
              <w:jc w:val="both"/>
              <w:rPr>
                <w:rFonts w:cstheme="minorHAnsi"/>
              </w:rPr>
            </w:pPr>
          </w:p>
        </w:tc>
        <w:tc>
          <w:tcPr>
            <w:tcW w:w="1416" w:type="dxa"/>
          </w:tcPr>
          <w:p w:rsidR="00B07311" w:rsidRDefault="00B07311" w:rsidP="002D1CC7">
            <w:pPr>
              <w:jc w:val="both"/>
              <w:rPr>
                <w:rFonts w:cstheme="minorHAnsi"/>
              </w:rPr>
            </w:pPr>
          </w:p>
        </w:tc>
        <w:tc>
          <w:tcPr>
            <w:tcW w:w="1165" w:type="dxa"/>
          </w:tcPr>
          <w:p w:rsidR="00B07311" w:rsidRDefault="00B07311" w:rsidP="002D1CC7">
            <w:pPr>
              <w:jc w:val="both"/>
              <w:rPr>
                <w:rFonts w:cstheme="minorHAnsi"/>
              </w:rPr>
            </w:pPr>
          </w:p>
        </w:tc>
        <w:tc>
          <w:tcPr>
            <w:tcW w:w="1624" w:type="dxa"/>
          </w:tcPr>
          <w:p w:rsidR="00B07311" w:rsidRDefault="00B07311" w:rsidP="002D1CC7">
            <w:pPr>
              <w:jc w:val="both"/>
              <w:rPr>
                <w:rFonts w:cstheme="minorHAnsi"/>
              </w:rPr>
            </w:pPr>
          </w:p>
        </w:tc>
        <w:tc>
          <w:tcPr>
            <w:tcW w:w="1414" w:type="dxa"/>
          </w:tcPr>
          <w:p w:rsidR="00B07311" w:rsidRDefault="00B07311" w:rsidP="002D1CC7">
            <w:pPr>
              <w:jc w:val="both"/>
              <w:rPr>
                <w:rFonts w:cstheme="minorHAnsi"/>
              </w:rPr>
            </w:pPr>
          </w:p>
        </w:tc>
        <w:tc>
          <w:tcPr>
            <w:tcW w:w="1377" w:type="dxa"/>
          </w:tcPr>
          <w:p w:rsidR="00B07311" w:rsidRDefault="00B07311" w:rsidP="002D1CC7">
            <w:pPr>
              <w:jc w:val="both"/>
              <w:rPr>
                <w:rFonts w:cstheme="minorHAnsi"/>
              </w:rPr>
            </w:pPr>
          </w:p>
        </w:tc>
        <w:tc>
          <w:tcPr>
            <w:tcW w:w="1340" w:type="dxa"/>
          </w:tcPr>
          <w:p w:rsidR="00B07311" w:rsidRDefault="00B07311" w:rsidP="002D1CC7">
            <w:pPr>
              <w:jc w:val="both"/>
              <w:rPr>
                <w:rFonts w:cstheme="minorHAnsi"/>
              </w:rPr>
            </w:pPr>
          </w:p>
        </w:tc>
      </w:tr>
      <w:tr w:rsidR="00906D0C" w:rsidTr="00B25528">
        <w:tc>
          <w:tcPr>
            <w:tcW w:w="1374" w:type="dxa"/>
          </w:tcPr>
          <w:p w:rsidR="00906D0C" w:rsidRDefault="00906D0C" w:rsidP="002D1CC7">
            <w:pPr>
              <w:jc w:val="both"/>
              <w:rPr>
                <w:rFonts w:cstheme="minorHAnsi"/>
              </w:rPr>
            </w:pPr>
          </w:p>
        </w:tc>
        <w:tc>
          <w:tcPr>
            <w:tcW w:w="1416" w:type="dxa"/>
          </w:tcPr>
          <w:p w:rsidR="00906D0C" w:rsidRDefault="00906D0C" w:rsidP="002D1CC7">
            <w:pPr>
              <w:jc w:val="both"/>
              <w:rPr>
                <w:rFonts w:cstheme="minorHAnsi"/>
              </w:rPr>
            </w:pPr>
          </w:p>
        </w:tc>
        <w:tc>
          <w:tcPr>
            <w:tcW w:w="1165" w:type="dxa"/>
          </w:tcPr>
          <w:p w:rsidR="00906D0C" w:rsidRDefault="00906D0C" w:rsidP="002D1CC7">
            <w:pPr>
              <w:jc w:val="both"/>
              <w:rPr>
                <w:rFonts w:cstheme="minorHAnsi"/>
              </w:rPr>
            </w:pPr>
          </w:p>
        </w:tc>
        <w:tc>
          <w:tcPr>
            <w:tcW w:w="1624" w:type="dxa"/>
          </w:tcPr>
          <w:p w:rsidR="00906D0C" w:rsidRDefault="00906D0C" w:rsidP="002D1CC7">
            <w:pPr>
              <w:jc w:val="both"/>
              <w:rPr>
                <w:rFonts w:cstheme="minorHAnsi"/>
              </w:rPr>
            </w:pPr>
          </w:p>
        </w:tc>
        <w:tc>
          <w:tcPr>
            <w:tcW w:w="1414" w:type="dxa"/>
          </w:tcPr>
          <w:p w:rsidR="00906D0C" w:rsidRDefault="00906D0C" w:rsidP="002D1CC7">
            <w:pPr>
              <w:jc w:val="both"/>
              <w:rPr>
                <w:rFonts w:cstheme="minorHAnsi"/>
              </w:rPr>
            </w:pPr>
          </w:p>
        </w:tc>
        <w:tc>
          <w:tcPr>
            <w:tcW w:w="1377" w:type="dxa"/>
          </w:tcPr>
          <w:p w:rsidR="00906D0C" w:rsidRDefault="00906D0C" w:rsidP="002D1CC7">
            <w:pPr>
              <w:jc w:val="both"/>
              <w:rPr>
                <w:rFonts w:cstheme="minorHAnsi"/>
              </w:rPr>
            </w:pPr>
          </w:p>
        </w:tc>
        <w:tc>
          <w:tcPr>
            <w:tcW w:w="1340" w:type="dxa"/>
          </w:tcPr>
          <w:p w:rsidR="00906D0C" w:rsidRDefault="00906D0C" w:rsidP="002D1CC7">
            <w:pPr>
              <w:jc w:val="both"/>
              <w:rPr>
                <w:rFonts w:cstheme="minorHAnsi"/>
              </w:rPr>
            </w:pPr>
          </w:p>
        </w:tc>
      </w:tr>
      <w:tr w:rsidR="00767DAE" w:rsidTr="00B25528">
        <w:tc>
          <w:tcPr>
            <w:tcW w:w="1374" w:type="dxa"/>
          </w:tcPr>
          <w:p w:rsidR="00767DAE" w:rsidRPr="00767DAE" w:rsidRDefault="001047B7" w:rsidP="002D1CC7">
            <w:pPr>
              <w:jc w:val="both"/>
              <w:rPr>
                <w:rFonts w:cstheme="minorHAnsi"/>
                <w:b/>
              </w:rPr>
            </w:pPr>
            <w:r>
              <w:rPr>
                <w:rFonts w:cstheme="minorHAnsi"/>
                <w:b/>
              </w:rPr>
              <w:t>Total:</w:t>
            </w: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bl>
    <w:p w:rsidR="00767DAE" w:rsidRDefault="00767DAE" w:rsidP="002D1CC7">
      <w:pPr>
        <w:spacing w:after="0" w:line="240" w:lineRule="auto"/>
        <w:ind w:left="360" w:hanging="360"/>
        <w:jc w:val="both"/>
        <w:rPr>
          <w:rFonts w:cstheme="minorHAnsi"/>
        </w:rPr>
      </w:pPr>
    </w:p>
    <w:p w:rsidR="00922A9E" w:rsidRDefault="00B25528" w:rsidP="00922A9E">
      <w:pPr>
        <w:spacing w:after="0" w:line="240" w:lineRule="auto"/>
        <w:ind w:left="360" w:hanging="360"/>
        <w:jc w:val="both"/>
        <w:rPr>
          <w:rFonts w:cstheme="minorHAnsi"/>
        </w:rPr>
      </w:pPr>
      <w:r>
        <w:rPr>
          <w:rFonts w:cstheme="minorHAnsi"/>
        </w:rPr>
        <w:t>1</w:t>
      </w:r>
      <w:r w:rsidR="000F0D0E">
        <w:rPr>
          <w:rFonts w:cstheme="minorHAnsi"/>
        </w:rPr>
        <w:t>3</w:t>
      </w:r>
      <w:r w:rsidR="00922A9E">
        <w:rPr>
          <w:rFonts w:cstheme="minorHAnsi"/>
        </w:rPr>
        <w:t xml:space="preserve">. </w:t>
      </w:r>
      <w:r w:rsidR="00876493">
        <w:rPr>
          <w:rFonts w:cstheme="minorHAnsi"/>
          <w:b/>
        </w:rPr>
        <w:t xml:space="preserve">Numerical consensus: </w:t>
      </w:r>
      <w:r w:rsidR="00134C7C" w:rsidRPr="00922A9E">
        <w:rPr>
          <w:rFonts w:cstheme="minorHAnsi"/>
          <w:b/>
        </w:rPr>
        <w:t xml:space="preserve">Excerpt </w:t>
      </w:r>
      <w:r w:rsidR="00876493">
        <w:rPr>
          <w:rFonts w:cstheme="minorHAnsi"/>
          <w:b/>
        </w:rPr>
        <w:t xml:space="preserve">here </w:t>
      </w:r>
      <w:r w:rsidR="00134C7C" w:rsidRPr="00922A9E">
        <w:rPr>
          <w:rFonts w:cstheme="minorHAnsi"/>
          <w:b/>
        </w:rPr>
        <w:t>the a</w:t>
      </w:r>
      <w:r w:rsidR="00233C68">
        <w:rPr>
          <w:rFonts w:cstheme="minorHAnsi"/>
          <w:b/>
        </w:rPr>
        <w:t>pplicable numerical requirement</w:t>
      </w:r>
      <w:r w:rsidR="00134C7C" w:rsidRPr="00922A9E">
        <w:rPr>
          <w:rFonts w:cstheme="minorHAnsi"/>
          <w:b/>
        </w:rPr>
        <w:t xml:space="preserve"> for consensus exactly as </w:t>
      </w:r>
      <w:r w:rsidR="00233C68">
        <w:rPr>
          <w:rFonts w:cstheme="minorHAnsi"/>
          <w:b/>
        </w:rPr>
        <w:t xml:space="preserve">it </w:t>
      </w:r>
      <w:r w:rsidR="00134C7C" w:rsidRPr="00922A9E">
        <w:rPr>
          <w:rFonts w:cstheme="minorHAnsi"/>
          <w:b/>
        </w:rPr>
        <w:t>appear</w:t>
      </w:r>
      <w:r w:rsidR="00233C68">
        <w:rPr>
          <w:rFonts w:cstheme="minorHAnsi"/>
          <w:b/>
        </w:rPr>
        <w:t>s</w:t>
      </w:r>
      <w:r w:rsidR="00134C7C" w:rsidRPr="00922A9E">
        <w:rPr>
          <w:rFonts w:cstheme="minorHAnsi"/>
          <w:b/>
        </w:rPr>
        <w:t xml:space="preserve"> in your organization's accredited procedures.</w:t>
      </w:r>
      <w:r w:rsidR="00FF3BB5">
        <w:rPr>
          <w:rFonts w:cstheme="minorHAnsi"/>
          <w:b/>
        </w:rPr>
        <w:t xml:space="preserve"> </w:t>
      </w:r>
      <w:r w:rsidR="00134C7C">
        <w:rPr>
          <w:rFonts w:cstheme="minorHAnsi"/>
        </w:rPr>
        <w:t>(Note: please do not provide actual calculations, just the excerpted text.)</w:t>
      </w:r>
    </w:p>
    <w:p w:rsidR="00C7095D" w:rsidRDefault="00C7095D" w:rsidP="00922A9E">
      <w:pPr>
        <w:spacing w:after="0" w:line="240" w:lineRule="auto"/>
        <w:ind w:left="360" w:hanging="360"/>
        <w:jc w:val="both"/>
        <w:rPr>
          <w:rFonts w:cstheme="minorHAnsi"/>
        </w:rPr>
      </w:pPr>
    </w:p>
    <w:p w:rsidR="00922A9E" w:rsidRDefault="00B25528" w:rsidP="007311A8">
      <w:pPr>
        <w:spacing w:after="0" w:line="240" w:lineRule="auto"/>
        <w:ind w:left="360" w:hanging="360"/>
        <w:jc w:val="both"/>
        <w:rPr>
          <w:rFonts w:cstheme="minorHAnsi"/>
          <w:b/>
        </w:rPr>
      </w:pPr>
      <w:r>
        <w:rPr>
          <w:rFonts w:cstheme="minorHAnsi"/>
        </w:rPr>
        <w:t>1</w:t>
      </w:r>
      <w:r w:rsidR="000F0D0E">
        <w:rPr>
          <w:rFonts w:cstheme="minorHAnsi"/>
        </w:rPr>
        <w:t>4</w:t>
      </w:r>
      <w:r w:rsidR="00922A9E" w:rsidRPr="00922A9E">
        <w:rPr>
          <w:rFonts w:cstheme="minorHAnsi"/>
        </w:rPr>
        <w:t>.</w:t>
      </w:r>
      <w:r w:rsidR="007311A8">
        <w:rPr>
          <w:rFonts w:cstheme="minorHAnsi"/>
        </w:rPr>
        <w:t xml:space="preserve"> </w:t>
      </w:r>
      <w:r w:rsidR="00922A9E" w:rsidRPr="007311A8">
        <w:rPr>
          <w:rFonts w:cstheme="minorHAnsi"/>
          <w:b/>
        </w:rPr>
        <w:t>Publication of an ANS is required within 6 months of the date of its approval as an ANS. To request that ANSI provide publication services, please contact the ANSI Publications Department.</w:t>
      </w:r>
      <w:r w:rsidR="00C7095D">
        <w:rPr>
          <w:rFonts w:cstheme="minorHAnsi"/>
          <w:b/>
        </w:rPr>
        <w:t xml:space="preserve"> </w:t>
      </w:r>
      <w:r w:rsidR="00C7095D" w:rsidRPr="00816482">
        <w:rPr>
          <w:rFonts w:cstheme="minorHAnsi"/>
        </w:rPr>
        <w:t>(See 4</w:t>
      </w:r>
      <w:r w:rsidR="006200CE" w:rsidRPr="00816482">
        <w:rPr>
          <w:rFonts w:cstheme="minorHAnsi"/>
        </w:rPr>
        <w:t>.5)</w:t>
      </w:r>
    </w:p>
    <w:p w:rsidR="007311A8" w:rsidRDefault="007311A8" w:rsidP="007311A8">
      <w:pPr>
        <w:spacing w:after="0" w:line="240" w:lineRule="auto"/>
        <w:ind w:left="360" w:hanging="360"/>
        <w:jc w:val="both"/>
        <w:rPr>
          <w:rFonts w:cstheme="minorHAnsi"/>
          <w:b/>
        </w:rPr>
      </w:pPr>
    </w:p>
    <w:p w:rsidR="007311A8" w:rsidRDefault="00B25528" w:rsidP="007311A8">
      <w:pPr>
        <w:spacing w:after="0" w:line="240" w:lineRule="auto"/>
        <w:ind w:left="360" w:hanging="360"/>
        <w:jc w:val="both"/>
        <w:rPr>
          <w:rFonts w:cstheme="minorHAnsi"/>
          <w:b/>
        </w:rPr>
      </w:pPr>
      <w:r>
        <w:rPr>
          <w:rFonts w:cstheme="minorHAnsi"/>
        </w:rPr>
        <w:t>1</w:t>
      </w:r>
      <w:r w:rsidR="000F0D0E">
        <w:rPr>
          <w:rFonts w:cstheme="minorHAnsi"/>
        </w:rPr>
        <w:t>5</w:t>
      </w:r>
      <w:r w:rsidR="007311A8">
        <w:rPr>
          <w:rFonts w:cstheme="minorHAnsi"/>
        </w:rPr>
        <w:t>.</w:t>
      </w:r>
      <w:r w:rsidR="007311A8">
        <w:rPr>
          <w:rFonts w:cstheme="minorHAnsi"/>
          <w:b/>
        </w:rPr>
        <w:t xml:space="preserve"> </w:t>
      </w:r>
      <w:r w:rsidR="003B28B9">
        <w:rPr>
          <w:rFonts w:cstheme="minorHAnsi"/>
          <w:b/>
        </w:rPr>
        <w:t xml:space="preserve"> </w:t>
      </w:r>
      <w:r w:rsidR="00537D5D">
        <w:rPr>
          <w:rFonts w:cstheme="minorHAnsi"/>
          <w:b/>
        </w:rPr>
        <w:t xml:space="preserve">__ </w:t>
      </w:r>
      <w:r w:rsidR="003B28B9">
        <w:rPr>
          <w:rFonts w:cstheme="minorHAnsi"/>
          <w:b/>
        </w:rPr>
        <w:t>Check here if statement</w:t>
      </w:r>
      <w:r w:rsidR="00537D5D">
        <w:rPr>
          <w:rFonts w:cstheme="minorHAnsi"/>
          <w:b/>
        </w:rPr>
        <w:t>s</w:t>
      </w:r>
      <w:r w:rsidR="003B28B9">
        <w:rPr>
          <w:rFonts w:cstheme="minorHAnsi"/>
          <w:b/>
        </w:rPr>
        <w:t xml:space="preserve"> from patent holders (patent letters of assurance</w:t>
      </w:r>
      <w:r w:rsidR="002A7FCB">
        <w:rPr>
          <w:rFonts w:cstheme="minorHAnsi"/>
          <w:b/>
        </w:rPr>
        <w:t xml:space="preserve"> - LOA</w:t>
      </w:r>
      <w:r w:rsidR="003B28B9">
        <w:rPr>
          <w:rFonts w:cstheme="minorHAnsi"/>
          <w:b/>
        </w:rPr>
        <w:t xml:space="preserve">) have been received regarding this ANS. </w:t>
      </w:r>
    </w:p>
    <w:p w:rsidR="00537D5D" w:rsidRDefault="00537D5D" w:rsidP="007311A8">
      <w:pPr>
        <w:spacing w:after="0" w:line="240" w:lineRule="auto"/>
        <w:ind w:left="360" w:hanging="360"/>
        <w:jc w:val="both"/>
        <w:rPr>
          <w:rFonts w:cstheme="minorHAnsi"/>
          <w:b/>
        </w:rPr>
      </w:pPr>
    </w:p>
    <w:p w:rsidR="00537D5D" w:rsidRDefault="00537D5D" w:rsidP="007311A8">
      <w:pPr>
        <w:spacing w:after="0" w:line="240" w:lineRule="auto"/>
        <w:ind w:left="360" w:hanging="360"/>
        <w:jc w:val="both"/>
        <w:rPr>
          <w:rFonts w:cstheme="minorHAnsi"/>
          <w:b/>
        </w:rPr>
      </w:pPr>
      <w:r>
        <w:rPr>
          <w:rFonts w:cstheme="minorHAnsi"/>
          <w:b/>
        </w:rPr>
        <w:tab/>
        <w:t>A copy of all such statements indicating that the patent holder is willing to license essential patent claims in accordance with the terms of the ANSI and ASD Patent Policies shall be made publicly available, but need not be attached to this BSR-</w:t>
      </w:r>
      <w:r w:rsidR="000F0D0E">
        <w:rPr>
          <w:rFonts w:cstheme="minorHAnsi"/>
          <w:b/>
        </w:rPr>
        <w:t>10</w:t>
      </w:r>
      <w:r>
        <w:rPr>
          <w:rFonts w:cstheme="minorHAnsi"/>
          <w:b/>
        </w:rPr>
        <w:t>, unless the ASD elects to have ANSI publish the LOA to ANSI's LOA repository.</w:t>
      </w:r>
    </w:p>
    <w:p w:rsidR="00537D5D" w:rsidRPr="00E548A7" w:rsidRDefault="00537D5D" w:rsidP="00537D5D">
      <w:pPr>
        <w:pStyle w:val="ListParagraph"/>
        <w:numPr>
          <w:ilvl w:val="0"/>
          <w:numId w:val="7"/>
        </w:numPr>
        <w:spacing w:after="0" w:line="240" w:lineRule="auto"/>
        <w:jc w:val="both"/>
        <w:rPr>
          <w:rFonts w:cstheme="minorHAnsi"/>
        </w:rPr>
      </w:pPr>
      <w:r w:rsidRPr="00E548A7">
        <w:rPr>
          <w:rFonts w:cstheme="minorHAnsi"/>
        </w:rPr>
        <w:t xml:space="preserve">Check here if </w:t>
      </w:r>
      <w:r w:rsidR="00675BD1" w:rsidRPr="00E548A7">
        <w:rPr>
          <w:rFonts w:cstheme="minorHAnsi"/>
        </w:rPr>
        <w:t xml:space="preserve">such </w:t>
      </w:r>
      <w:r w:rsidRPr="00E548A7">
        <w:rPr>
          <w:rFonts w:cstheme="minorHAnsi"/>
        </w:rPr>
        <w:t xml:space="preserve">patent letters of assurance are attached </w:t>
      </w:r>
      <w:r w:rsidR="00807DCC">
        <w:rPr>
          <w:rFonts w:cstheme="minorHAnsi"/>
        </w:rPr>
        <w:t>because you are asking ANSI to post these</w:t>
      </w:r>
      <w:r w:rsidRPr="00E548A7">
        <w:rPr>
          <w:rFonts w:cstheme="minorHAnsi"/>
        </w:rPr>
        <w:t xml:space="preserve"> on ANSI's LOA repository.</w:t>
      </w:r>
    </w:p>
    <w:p w:rsidR="00537D5D" w:rsidRDefault="00537D5D" w:rsidP="007311A8">
      <w:pPr>
        <w:spacing w:after="0" w:line="240" w:lineRule="auto"/>
        <w:ind w:left="360" w:hanging="360"/>
        <w:jc w:val="both"/>
        <w:rPr>
          <w:rFonts w:cstheme="minorHAnsi"/>
          <w:b/>
        </w:rPr>
      </w:pPr>
    </w:p>
    <w:p w:rsidR="00537D5D" w:rsidRPr="007311A8" w:rsidRDefault="00537D5D" w:rsidP="007311A8">
      <w:pPr>
        <w:spacing w:after="0" w:line="240" w:lineRule="auto"/>
        <w:ind w:left="360" w:hanging="360"/>
        <w:jc w:val="both"/>
        <w:rPr>
          <w:rFonts w:cstheme="minorHAnsi"/>
          <w:b/>
        </w:rPr>
      </w:pPr>
      <w:r>
        <w:rPr>
          <w:rFonts w:cstheme="minorHAnsi"/>
          <w:b/>
        </w:rPr>
        <w:tab/>
        <w:t>A copy of all statements</w:t>
      </w:r>
      <w:r w:rsidR="002A7FCB">
        <w:rPr>
          <w:rFonts w:cstheme="minorHAnsi"/>
          <w:b/>
        </w:rPr>
        <w:t xml:space="preserve"> </w:t>
      </w:r>
      <w:r>
        <w:rPr>
          <w:rFonts w:cstheme="minorHAnsi"/>
          <w:b/>
        </w:rPr>
        <w:t>indicating that the patent holder is unwilling to license essential patent claims in accordance wit</w:t>
      </w:r>
      <w:r w:rsidR="00807DCC">
        <w:rPr>
          <w:rFonts w:cstheme="minorHAnsi"/>
          <w:b/>
        </w:rPr>
        <w:t xml:space="preserve">h the ANSI and ASD Patent Policies </w:t>
      </w:r>
      <w:r w:rsidR="000E628F">
        <w:rPr>
          <w:rFonts w:cstheme="minorHAnsi"/>
          <w:b/>
        </w:rPr>
        <w:t>must</w:t>
      </w:r>
      <w:r>
        <w:rPr>
          <w:rFonts w:cstheme="minorHAnsi"/>
          <w:b/>
        </w:rPr>
        <w:t xml:space="preserve"> be attached to this BSR-</w:t>
      </w:r>
      <w:r w:rsidR="000F0D0E">
        <w:rPr>
          <w:rFonts w:cstheme="minorHAnsi"/>
          <w:b/>
        </w:rPr>
        <w:t>10</w:t>
      </w:r>
      <w:r>
        <w:rPr>
          <w:rFonts w:cstheme="minorHAnsi"/>
          <w:b/>
        </w:rPr>
        <w:t xml:space="preserve">.  </w:t>
      </w:r>
    </w:p>
    <w:p w:rsidR="00807DCC" w:rsidRDefault="00675BD1" w:rsidP="00675BD1">
      <w:pPr>
        <w:pStyle w:val="ListParagraph"/>
        <w:numPr>
          <w:ilvl w:val="0"/>
          <w:numId w:val="7"/>
        </w:numPr>
        <w:spacing w:after="0" w:line="240" w:lineRule="auto"/>
        <w:jc w:val="both"/>
        <w:rPr>
          <w:rFonts w:cstheme="minorHAnsi"/>
        </w:rPr>
      </w:pPr>
      <w:r w:rsidRPr="00E548A7">
        <w:rPr>
          <w:rFonts w:cstheme="minorHAnsi"/>
        </w:rPr>
        <w:t xml:space="preserve">Check here if such patent letters of assurance </w:t>
      </w:r>
      <w:r w:rsidR="00AC0C4E">
        <w:rPr>
          <w:rFonts w:cstheme="minorHAnsi"/>
        </w:rPr>
        <w:t xml:space="preserve">were received by your organization. </w:t>
      </w:r>
      <w:r w:rsidR="00807DCC">
        <w:rPr>
          <w:rFonts w:cstheme="minorHAnsi"/>
        </w:rPr>
        <w:t xml:space="preserve"> </w:t>
      </w:r>
    </w:p>
    <w:p w:rsidR="00922A9E" w:rsidRPr="004F3487" w:rsidRDefault="00807DCC" w:rsidP="004F3487">
      <w:pPr>
        <w:pStyle w:val="ListParagraph"/>
        <w:numPr>
          <w:ilvl w:val="0"/>
          <w:numId w:val="7"/>
        </w:numPr>
        <w:spacing w:after="0" w:line="240" w:lineRule="auto"/>
        <w:jc w:val="both"/>
        <w:rPr>
          <w:rFonts w:cstheme="minorHAnsi"/>
        </w:rPr>
      </w:pPr>
      <w:r w:rsidRPr="000E628F">
        <w:rPr>
          <w:rFonts w:cstheme="minorHAnsi"/>
        </w:rPr>
        <w:t xml:space="preserve">Check here to indicate that such patent letters of assurance </w:t>
      </w:r>
      <w:r w:rsidR="004F3487">
        <w:rPr>
          <w:rFonts w:cstheme="minorHAnsi"/>
        </w:rPr>
        <w:t xml:space="preserve">are </w:t>
      </w:r>
      <w:r w:rsidR="004F3487" w:rsidRPr="004F3487">
        <w:rPr>
          <w:rFonts w:cstheme="minorHAnsi"/>
        </w:rPr>
        <w:t xml:space="preserve">attached, along with </w:t>
      </w:r>
      <w:r w:rsidR="001473A3" w:rsidRPr="001473A3">
        <w:t xml:space="preserve">an explanation </w:t>
      </w:r>
      <w:r w:rsidR="004F3487">
        <w:t xml:space="preserve">as to </w:t>
      </w:r>
      <w:r w:rsidR="001473A3" w:rsidRPr="001473A3">
        <w:t>why the ASD believes the proposed ANS meets the ANSI Patent Policy</w:t>
      </w:r>
      <w:r w:rsidR="00675BD1" w:rsidRPr="004F3487">
        <w:rPr>
          <w:rFonts w:cstheme="minorHAnsi"/>
        </w:rPr>
        <w:t>.</w:t>
      </w:r>
      <w:r w:rsidR="00AC0C4E" w:rsidRPr="004F3487">
        <w:rPr>
          <w:rFonts w:cstheme="minorHAnsi"/>
        </w:rPr>
        <w:t xml:space="preserve"> </w:t>
      </w:r>
    </w:p>
    <w:p w:rsidR="000E628F" w:rsidRPr="000E628F" w:rsidRDefault="000E628F" w:rsidP="000E628F">
      <w:pPr>
        <w:spacing w:after="0" w:line="240" w:lineRule="auto"/>
        <w:jc w:val="both"/>
        <w:rPr>
          <w:rFonts w:cstheme="minorHAnsi"/>
        </w:rPr>
      </w:pPr>
    </w:p>
    <w:p w:rsidR="00E548A7" w:rsidRPr="00816482" w:rsidRDefault="00B25528" w:rsidP="00922A9E">
      <w:pPr>
        <w:spacing w:after="0" w:line="240" w:lineRule="auto"/>
        <w:ind w:left="360" w:hanging="360"/>
        <w:jc w:val="both"/>
        <w:rPr>
          <w:rFonts w:cstheme="minorHAnsi"/>
          <w:b/>
        </w:rPr>
      </w:pPr>
      <w:r w:rsidRPr="00816482">
        <w:rPr>
          <w:rFonts w:cstheme="minorHAnsi"/>
        </w:rPr>
        <w:t>1</w:t>
      </w:r>
      <w:r w:rsidR="000F0D0E" w:rsidRPr="00816482">
        <w:rPr>
          <w:rFonts w:cstheme="minorHAnsi"/>
        </w:rPr>
        <w:t>6</w:t>
      </w:r>
      <w:r w:rsidR="00E548A7" w:rsidRPr="00816482">
        <w:rPr>
          <w:rFonts w:cstheme="minorHAnsi"/>
        </w:rPr>
        <w:t xml:space="preserve">. </w:t>
      </w:r>
      <w:r w:rsidR="00E548A7" w:rsidRPr="00816482">
        <w:rPr>
          <w:rFonts w:cstheme="minorHAnsi"/>
          <w:b/>
        </w:rPr>
        <w:t>Certification statement:  Please read and confirm compliance before signing and submitting to ANSI.</w:t>
      </w:r>
    </w:p>
    <w:p w:rsidR="00E548A7" w:rsidRPr="00816482" w:rsidRDefault="00E548A7" w:rsidP="00922A9E">
      <w:pPr>
        <w:spacing w:after="0" w:line="240" w:lineRule="auto"/>
        <w:ind w:left="360" w:hanging="360"/>
        <w:jc w:val="both"/>
        <w:rPr>
          <w:rFonts w:cstheme="minorHAnsi"/>
        </w:rPr>
      </w:pPr>
    </w:p>
    <w:p w:rsidR="004D2563" w:rsidRPr="00816482" w:rsidRDefault="004D2563" w:rsidP="00816482">
      <w:pPr>
        <w:tabs>
          <w:tab w:val="left" w:pos="0"/>
        </w:tabs>
        <w:spacing w:after="0" w:line="240" w:lineRule="auto"/>
        <w:jc w:val="both"/>
        <w:rPr>
          <w:rFonts w:cstheme="minorHAnsi"/>
        </w:rPr>
      </w:pPr>
      <w:r w:rsidRPr="00816482">
        <w:rPr>
          <w:rFonts w:cstheme="minorHAnsi"/>
        </w:rPr>
        <w:t xml:space="preserve">I hereby declare that the ANSI criteria associated with the decision to maintain an ANS in accordance with clause </w:t>
      </w:r>
      <w:r w:rsidRPr="00816482">
        <w:rPr>
          <w:rFonts w:cstheme="minorHAnsi"/>
          <w:i/>
        </w:rPr>
        <w:t xml:space="preserve">4.7.3 Stabilized maintenance of American National Standards </w:t>
      </w:r>
      <w:r w:rsidRPr="00816482">
        <w:rPr>
          <w:rFonts w:cstheme="minorHAnsi"/>
        </w:rPr>
        <w:t xml:space="preserve">of the </w:t>
      </w:r>
      <w:r w:rsidRPr="00816482">
        <w:rPr>
          <w:rFonts w:cstheme="minorHAnsi"/>
          <w:i/>
        </w:rPr>
        <w:t xml:space="preserve">ANSI Essential Requirements </w:t>
      </w:r>
      <w:r w:rsidRPr="00816482">
        <w:rPr>
          <w:rFonts w:cstheme="minorHAnsi"/>
        </w:rPr>
        <w:t>have been satisfied and that evidence to this effect is enclosed or otherwise available for inspection.  I further certify that:</w:t>
      </w:r>
    </w:p>
    <w:p w:rsidR="004D2563" w:rsidRPr="00816482" w:rsidRDefault="004D2563" w:rsidP="00816482">
      <w:pPr>
        <w:tabs>
          <w:tab w:val="left" w:pos="0"/>
        </w:tabs>
        <w:spacing w:after="0" w:line="240" w:lineRule="auto"/>
        <w:jc w:val="both"/>
        <w:rPr>
          <w:rFonts w:cstheme="minorHAnsi"/>
        </w:rPr>
      </w:pP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 xml:space="preserve">due process requirements for consensus as defined in the </w:t>
      </w:r>
      <w:r w:rsidRPr="00816482">
        <w:rPr>
          <w:rFonts w:cstheme="minorHAnsi"/>
          <w:i/>
        </w:rPr>
        <w:t xml:space="preserve">ANSI Essential Requirements </w:t>
      </w:r>
      <w:r w:rsidRPr="00816482">
        <w:rPr>
          <w:rFonts w:cstheme="minorHAnsi"/>
        </w:rPr>
        <w:t>were met;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addresses mature technology or practices, and as a result, is not likely to require revision;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is other than safety or health related;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color w:val="000000"/>
        </w:rPr>
      </w:pPr>
      <w:r w:rsidRPr="00816482">
        <w:rPr>
          <w:rFonts w:cstheme="minorHAnsi"/>
        </w:rPr>
        <w:t>this standard currently holds the status of American National Standard and has been reaffirmed at least once;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color w:val="000000"/>
        </w:rPr>
      </w:pPr>
      <w:r w:rsidRPr="00816482">
        <w:rPr>
          <w:rFonts w:cstheme="minorHAnsi"/>
        </w:rPr>
        <w:t>at least</w:t>
      </w:r>
      <w:r w:rsidRPr="00816482">
        <w:rPr>
          <w:rFonts w:cstheme="minorHAnsi"/>
          <w:color w:val="000000"/>
        </w:rPr>
        <w:t xml:space="preserve"> ten years have passed since the approval or last revision</w:t>
      </w:r>
      <w:r w:rsidR="00073F75" w:rsidRPr="00816482">
        <w:rPr>
          <w:rFonts w:cstheme="minorHAnsi"/>
          <w:color w:val="000000"/>
        </w:rPr>
        <w:t xml:space="preserve"> of this standard as an ANS;</w:t>
      </w:r>
      <w:r w:rsidR="00C02F99" w:rsidRPr="00816482">
        <w:rPr>
          <w:rFonts w:cstheme="minorHAnsi"/>
          <w:color w:val="000000"/>
        </w:rPr>
        <w:t xml:space="preserve">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is required for use in connection with existing implementa</w:t>
      </w:r>
      <w:r w:rsidR="00073F75" w:rsidRPr="00816482">
        <w:rPr>
          <w:rFonts w:cstheme="minorHAnsi"/>
        </w:rPr>
        <w:t>tions or for reference purposes; and</w:t>
      </w:r>
    </w:p>
    <w:p w:rsidR="00073F75" w:rsidRPr="00816482" w:rsidRDefault="00073F75" w:rsidP="00816482">
      <w:pPr>
        <w:pStyle w:val="ListParagraph"/>
        <w:numPr>
          <w:ilvl w:val="0"/>
          <w:numId w:val="10"/>
        </w:numPr>
        <w:spacing w:after="0" w:line="240" w:lineRule="auto"/>
        <w:jc w:val="both"/>
        <w:rPr>
          <w:rFonts w:cstheme="minorHAnsi"/>
        </w:rPr>
      </w:pPr>
      <w:r w:rsidRPr="00816482">
        <w:rPr>
          <w:rFonts w:cstheme="minorHAnsi"/>
        </w:rPr>
        <w:t>this standard shall include a clear statement of the intent to consider requests for change and information on the submittal of such requests.</w:t>
      </w:r>
    </w:p>
    <w:p w:rsidR="004D2563" w:rsidRPr="00816482" w:rsidRDefault="004D2563" w:rsidP="00816482">
      <w:pPr>
        <w:widowControl w:val="0"/>
        <w:spacing w:after="0" w:line="240" w:lineRule="auto"/>
        <w:jc w:val="both"/>
        <w:rPr>
          <w:rFonts w:cstheme="minorHAnsi"/>
        </w:rPr>
      </w:pPr>
    </w:p>
    <w:p w:rsidR="00301858" w:rsidRPr="00B552B6" w:rsidRDefault="00073F75" w:rsidP="00301858">
      <w:pPr>
        <w:widowControl w:val="0"/>
        <w:spacing w:after="0" w:line="240" w:lineRule="auto"/>
        <w:jc w:val="both"/>
      </w:pPr>
      <w:r w:rsidRPr="00816482">
        <w:rPr>
          <w:rFonts w:cstheme="minorHAnsi"/>
        </w:rPr>
        <w:t xml:space="preserve">In addition, </w:t>
      </w:r>
      <w:r w:rsidR="00301858" w:rsidRPr="00B552B6">
        <w:t xml:space="preserve">we agree to comply with the </w:t>
      </w:r>
      <w:r w:rsidR="00301858" w:rsidRPr="00B552B6">
        <w:rPr>
          <w:i/>
          <w:iCs/>
        </w:rPr>
        <w:t>ANSI Patent Policy</w:t>
      </w:r>
      <w:r w:rsidR="00301858" w:rsidRPr="00B552B6">
        <w:t xml:space="preserve"> and that:</w:t>
      </w:r>
    </w:p>
    <w:p w:rsidR="00301858" w:rsidRPr="00B552B6" w:rsidRDefault="00301858" w:rsidP="00301858">
      <w:pPr>
        <w:pStyle w:val="ListParagraph"/>
        <w:numPr>
          <w:ilvl w:val="0"/>
          <w:numId w:val="8"/>
        </w:numPr>
        <w:autoSpaceDE w:val="0"/>
        <w:autoSpaceDN w:val="0"/>
        <w:spacing w:after="0" w:line="220" w:lineRule="atLeast"/>
        <w:jc w:val="both"/>
      </w:pPr>
      <w:r>
        <w:t>A</w:t>
      </w:r>
      <w:r w:rsidRPr="00B552B6">
        <w:t>ny patent holder’s statements or letters of assurances (LoAs) we receive comply with ANSI's (and our) Patent Policy (See 3.1) and will be made p</w:t>
      </w:r>
      <w:r>
        <w:t xml:space="preserve">ublicly available either on </w:t>
      </w:r>
      <w:r w:rsidRPr="00B552B6">
        <w:t>our website or on ANSI’s LOA repository (See 15 above).</w:t>
      </w:r>
    </w:p>
    <w:p w:rsidR="00301858" w:rsidRPr="00B552B6" w:rsidRDefault="00301858" w:rsidP="00301858">
      <w:pPr>
        <w:pStyle w:val="ListParagraph"/>
        <w:numPr>
          <w:ilvl w:val="0"/>
          <w:numId w:val="8"/>
        </w:numPr>
        <w:autoSpaceDE w:val="0"/>
        <w:autoSpaceDN w:val="0"/>
        <w:spacing w:after="0" w:line="220" w:lineRule="atLeast"/>
        <w:jc w:val="both"/>
      </w:pPr>
      <w:r>
        <w:t>A</w:t>
      </w:r>
      <w:r w:rsidRPr="00B552B6">
        <w:t>ny negative LoAs (i.e., those indicating the patent holder is unwilling to license essential patent claims) we receive will, in addition, be (i) provided with this BSR-9 form or, (ii) if received after the BSR-</w:t>
      </w:r>
      <w:r>
        <w:t>10</w:t>
      </w:r>
      <w:r w:rsidRPr="00B552B6">
        <w:t xml:space="preserve"> form is filed, provided directly to the Secretary of the BSR within 30 days of receipt</w:t>
      </w:r>
      <w:r w:rsidRPr="00B41A3F">
        <w:t>.</w:t>
      </w:r>
    </w:p>
    <w:p w:rsidR="00301858" w:rsidRPr="00816482" w:rsidRDefault="00301858" w:rsidP="00816482">
      <w:pPr>
        <w:widowControl w:val="0"/>
        <w:spacing w:after="0" w:line="240" w:lineRule="auto"/>
        <w:jc w:val="both"/>
        <w:rPr>
          <w:rFonts w:cstheme="minorHAnsi"/>
        </w:rPr>
      </w:pPr>
    </w:p>
    <w:p w:rsidR="004D2563" w:rsidRPr="00816482" w:rsidRDefault="00073F75" w:rsidP="00816482">
      <w:pPr>
        <w:widowControl w:val="0"/>
        <w:spacing w:after="0" w:line="240" w:lineRule="auto"/>
        <w:jc w:val="both"/>
        <w:rPr>
          <w:rFonts w:cstheme="minorHAnsi"/>
        </w:rPr>
      </w:pPr>
      <w:r w:rsidRPr="00816482">
        <w:rPr>
          <w:rFonts w:cstheme="minorHAnsi"/>
        </w:rPr>
        <w:t xml:space="preserve">Our organization </w:t>
      </w:r>
      <w:r w:rsidR="004D2563" w:rsidRPr="00816482">
        <w:rPr>
          <w:rFonts w:cstheme="minorHAnsi"/>
        </w:rPr>
        <w:t>agree</w:t>
      </w:r>
      <w:r w:rsidRPr="00816482">
        <w:rPr>
          <w:rFonts w:cstheme="minorHAnsi"/>
        </w:rPr>
        <w:t>s</w:t>
      </w:r>
      <w:r w:rsidR="004D2563" w:rsidRPr="00816482">
        <w:rPr>
          <w:rFonts w:cstheme="minorHAnsi"/>
        </w:rPr>
        <w:t xml:space="preserve"> to comply with the </w:t>
      </w:r>
      <w:r w:rsidR="004D2563" w:rsidRPr="00816482">
        <w:rPr>
          <w:rFonts w:cstheme="minorHAnsi"/>
          <w:i/>
          <w:iCs/>
        </w:rPr>
        <w:t>Commercial Terms and Conditions</w:t>
      </w:r>
      <w:r w:rsidR="004D2563" w:rsidRPr="00816482">
        <w:rPr>
          <w:rFonts w:cstheme="minorHAnsi"/>
        </w:rPr>
        <w:t xml:space="preserve"> provision contained in the </w:t>
      </w:r>
      <w:r w:rsidR="004D2563" w:rsidRPr="00816482">
        <w:rPr>
          <w:rFonts w:cstheme="minorHAnsi"/>
          <w:i/>
          <w:iCs/>
        </w:rPr>
        <w:t>ANSI Essential Requirements.</w:t>
      </w:r>
      <w:r w:rsidR="004D2563" w:rsidRPr="00816482">
        <w:rPr>
          <w:rFonts w:cstheme="minorHAnsi"/>
        </w:rPr>
        <w:t xml:space="preserve"> (See 3.2)</w:t>
      </w:r>
    </w:p>
    <w:p w:rsidR="004D2563" w:rsidRPr="00816482" w:rsidRDefault="004D2563" w:rsidP="00816482">
      <w:pPr>
        <w:widowControl w:val="0"/>
        <w:spacing w:after="0" w:line="240" w:lineRule="auto"/>
        <w:jc w:val="both"/>
        <w:rPr>
          <w:rFonts w:cstheme="minorHAnsi"/>
        </w:rPr>
      </w:pPr>
    </w:p>
    <w:p w:rsidR="004D2563" w:rsidRPr="00816482" w:rsidRDefault="004D2563" w:rsidP="00816482">
      <w:pPr>
        <w:pStyle w:val="BodyTextIndent2"/>
        <w:tabs>
          <w:tab w:val="left" w:pos="0"/>
        </w:tabs>
        <w:spacing w:after="0" w:line="240" w:lineRule="auto"/>
        <w:ind w:left="0"/>
        <w:jc w:val="both"/>
        <w:rPr>
          <w:rFonts w:cstheme="minorHAnsi"/>
        </w:rPr>
      </w:pPr>
      <w:r w:rsidRPr="00816482">
        <w:rPr>
          <w:rFonts w:cstheme="minorHAnsi"/>
        </w:rPr>
        <w:t>Our organization agrees to maintain the American National Standard in accordance with ANSI’s applicable procedures.</w:t>
      </w:r>
    </w:p>
    <w:p w:rsidR="00E33876" w:rsidRPr="00816482" w:rsidRDefault="00E33876" w:rsidP="00816482">
      <w:pPr>
        <w:tabs>
          <w:tab w:val="left" w:pos="360"/>
        </w:tabs>
        <w:spacing w:line="80" w:lineRule="exact"/>
        <w:ind w:left="360" w:hanging="360"/>
        <w:jc w:val="both"/>
        <w:rPr>
          <w:rFonts w:cstheme="minorHAnsi"/>
        </w:rPr>
      </w:pPr>
    </w:p>
    <w:p w:rsidR="005D2FC3" w:rsidRPr="00816482" w:rsidRDefault="005D2FC3" w:rsidP="00816482">
      <w:pPr>
        <w:jc w:val="both"/>
        <w:rPr>
          <w:rFonts w:cstheme="minorHAnsi"/>
          <w:color w:val="1F497D"/>
        </w:rPr>
      </w:pPr>
      <w:r w:rsidRPr="00816482">
        <w:rPr>
          <w:rFonts w:cstheme="minorHAnsi"/>
        </w:rPr>
        <w:t xml:space="preserve">I agree that the evidence supporting any statement in this submittal or its attachments will be furnished to ANSI immediately upon request at any time and for any reason, including as a result of an audit or third-party appeal.  </w:t>
      </w:r>
    </w:p>
    <w:p w:rsidR="00E33876" w:rsidRPr="00816482" w:rsidRDefault="00E33876" w:rsidP="00816482">
      <w:pPr>
        <w:pStyle w:val="BodyText2"/>
        <w:tabs>
          <w:tab w:val="left" w:pos="0"/>
        </w:tabs>
        <w:spacing w:after="0" w:line="240" w:lineRule="auto"/>
        <w:jc w:val="both"/>
        <w:rPr>
          <w:rFonts w:cstheme="minorHAnsi"/>
        </w:rPr>
      </w:pPr>
      <w:r w:rsidRPr="00816482">
        <w:rPr>
          <w:rFonts w:cstheme="minorHAnsi"/>
        </w:rPr>
        <w:t xml:space="preserve">If it develops that misstatements of fact have been made in connection with this submittal, I understand that the standard in question is subject to withdrawal with appropriate public notice with reasons therefor.  Furthermore, I understand that our organization may be subject to disqualification for a period of time or withdrawal of accreditation for improper submission of a standard to the </w:t>
      </w:r>
      <w:r w:rsidR="00217AD6" w:rsidRPr="00816482">
        <w:rPr>
          <w:rFonts w:cstheme="minorHAnsi"/>
        </w:rPr>
        <w:t xml:space="preserve">ANSI </w:t>
      </w:r>
      <w:r w:rsidRPr="00816482">
        <w:rPr>
          <w:rFonts w:cstheme="minorHAnsi"/>
        </w:rPr>
        <w:t>Board of Standards Review.</w:t>
      </w:r>
    </w:p>
    <w:p w:rsidR="00E33876" w:rsidRPr="00816482" w:rsidRDefault="00E33876" w:rsidP="00E33876">
      <w:pPr>
        <w:pStyle w:val="BodyTextIndent2"/>
        <w:tabs>
          <w:tab w:val="left" w:pos="0"/>
        </w:tabs>
        <w:spacing w:after="0" w:line="240" w:lineRule="auto"/>
        <w:ind w:left="0"/>
        <w:rPr>
          <w:rFonts w:cstheme="minorHAnsi"/>
          <w:sz w:val="20"/>
          <w:szCs w:val="20"/>
        </w:rPr>
      </w:pP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b/>
          <w:sz w:val="24"/>
          <w:szCs w:val="24"/>
        </w:rPr>
        <w:t>Submitter’s name and contact information:</w:t>
      </w:r>
      <w:r w:rsidRPr="00816482">
        <w:rPr>
          <w:rFonts w:cstheme="minorHAnsi"/>
          <w:sz w:val="24"/>
          <w:szCs w:val="24"/>
        </w:rPr>
        <w:t xml:space="preserve">  </w:t>
      </w:r>
    </w:p>
    <w:p w:rsidR="006B0551" w:rsidRPr="00816482" w:rsidRDefault="006B0551"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Name:</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Title: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Accredited Standards Developer:</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Address: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City: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State: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Zip: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Phone:</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E-mail/Signature:  </w:t>
      </w:r>
    </w:p>
    <w:p w:rsidR="00E33876" w:rsidRPr="00816482" w:rsidRDefault="00E33876" w:rsidP="00E548A7">
      <w:pPr>
        <w:spacing w:after="0" w:line="240" w:lineRule="auto"/>
        <w:jc w:val="both"/>
        <w:rPr>
          <w:rFonts w:ascii="Arial" w:hAnsi="Arial" w:cs="Arial"/>
          <w:b/>
          <w:sz w:val="24"/>
          <w:szCs w:val="24"/>
        </w:rPr>
      </w:pPr>
    </w:p>
    <w:sectPr w:rsidR="00E33876" w:rsidRPr="00816482" w:rsidSect="002E2D52">
      <w:footerReference w:type="defaul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A3" w:rsidRDefault="00E934A3" w:rsidP="002E2D52">
      <w:pPr>
        <w:spacing w:after="0" w:line="240" w:lineRule="auto"/>
      </w:pPr>
      <w:r>
        <w:separator/>
      </w:r>
    </w:p>
  </w:endnote>
  <w:endnote w:type="continuationSeparator" w:id="0">
    <w:p w:rsidR="00E934A3" w:rsidRDefault="00E934A3" w:rsidP="002E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94697"/>
      <w:docPartObj>
        <w:docPartGallery w:val="Page Numbers (Bottom of Page)"/>
        <w:docPartUnique/>
      </w:docPartObj>
    </w:sdtPr>
    <w:sdtEndPr>
      <w:rPr>
        <w:noProof/>
      </w:rPr>
    </w:sdtEndPr>
    <w:sdtContent>
      <w:p w:rsidR="00F54243" w:rsidRDefault="00F54243">
        <w:pPr>
          <w:pStyle w:val="Footer"/>
          <w:jc w:val="right"/>
        </w:pPr>
        <w:r>
          <w:fldChar w:fldCharType="begin"/>
        </w:r>
        <w:r>
          <w:instrText xml:space="preserve"> PAGE   \* MERGEFORMAT </w:instrText>
        </w:r>
        <w:r>
          <w:fldChar w:fldCharType="separate"/>
        </w:r>
        <w:r w:rsidR="00AE4A72">
          <w:rPr>
            <w:noProof/>
          </w:rPr>
          <w:t>4</w:t>
        </w:r>
        <w:r>
          <w:rPr>
            <w:noProof/>
          </w:rPr>
          <w:fldChar w:fldCharType="end"/>
        </w:r>
      </w:p>
    </w:sdtContent>
  </w:sdt>
  <w:p w:rsidR="00F54243" w:rsidRDefault="00F5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A3" w:rsidRDefault="00E934A3" w:rsidP="002E2D52">
      <w:pPr>
        <w:spacing w:after="0" w:line="240" w:lineRule="auto"/>
      </w:pPr>
      <w:r>
        <w:separator/>
      </w:r>
    </w:p>
  </w:footnote>
  <w:footnote w:type="continuationSeparator" w:id="0">
    <w:p w:rsidR="00E934A3" w:rsidRDefault="00E934A3" w:rsidP="002E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BE894E"/>
    <w:lvl w:ilvl="0">
      <w:numFmt w:val="bullet"/>
      <w:lvlText w:val="*"/>
      <w:lvlJc w:val="left"/>
    </w:lvl>
  </w:abstractNum>
  <w:abstractNum w:abstractNumId="1" w15:restartNumberingAfterBreak="0">
    <w:nsid w:val="01B51EF1"/>
    <w:multiLevelType w:val="hybridMultilevel"/>
    <w:tmpl w:val="6C603DEC"/>
    <w:lvl w:ilvl="0" w:tplc="82C44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5026"/>
    <w:multiLevelType w:val="hybridMultilevel"/>
    <w:tmpl w:val="17743544"/>
    <w:lvl w:ilvl="0" w:tplc="82C44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75565"/>
    <w:multiLevelType w:val="hybridMultilevel"/>
    <w:tmpl w:val="9ACC1186"/>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62576"/>
    <w:multiLevelType w:val="hybridMultilevel"/>
    <w:tmpl w:val="9E0A5578"/>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47514"/>
    <w:multiLevelType w:val="hybridMultilevel"/>
    <w:tmpl w:val="975C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10024"/>
    <w:multiLevelType w:val="multilevel"/>
    <w:tmpl w:val="0E3683D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62290E2A"/>
    <w:multiLevelType w:val="hybridMultilevel"/>
    <w:tmpl w:val="1C540220"/>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F28C6"/>
    <w:multiLevelType w:val="hybridMultilevel"/>
    <w:tmpl w:val="B396249A"/>
    <w:lvl w:ilvl="0" w:tplc="0409000F">
      <w:start w:val="1"/>
      <w:numFmt w:val="decimal"/>
      <w:lvlText w:val="%1."/>
      <w:lvlJc w:val="left"/>
      <w:pPr>
        <w:ind w:left="360" w:hanging="360"/>
      </w:pPr>
    </w:lvl>
    <w:lvl w:ilvl="1" w:tplc="82C442F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612143"/>
    <w:multiLevelType w:val="hybridMultilevel"/>
    <w:tmpl w:val="59CC405E"/>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10"/>
  </w:num>
  <w:num w:numId="6">
    <w:abstractNumId w:val="8"/>
  </w:num>
  <w:num w:numId="7">
    <w:abstractNumId w:val="4"/>
  </w:num>
  <w:num w:numId="8">
    <w:abstractNumId w:val="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91"/>
    <w:rsid w:val="00010394"/>
    <w:rsid w:val="000133BE"/>
    <w:rsid w:val="000276B2"/>
    <w:rsid w:val="000416BE"/>
    <w:rsid w:val="00066B21"/>
    <w:rsid w:val="00073F75"/>
    <w:rsid w:val="00082638"/>
    <w:rsid w:val="000A1C50"/>
    <w:rsid w:val="000B2387"/>
    <w:rsid w:val="000B63EF"/>
    <w:rsid w:val="000D3B55"/>
    <w:rsid w:val="000D47E1"/>
    <w:rsid w:val="000D69B9"/>
    <w:rsid w:val="000E628F"/>
    <w:rsid w:val="000F0D0E"/>
    <w:rsid w:val="000F358E"/>
    <w:rsid w:val="001047B7"/>
    <w:rsid w:val="0011577F"/>
    <w:rsid w:val="00134C7C"/>
    <w:rsid w:val="00143B85"/>
    <w:rsid w:val="001473A3"/>
    <w:rsid w:val="00163581"/>
    <w:rsid w:val="001909B3"/>
    <w:rsid w:val="001A3528"/>
    <w:rsid w:val="001C2AD0"/>
    <w:rsid w:val="001D0DC6"/>
    <w:rsid w:val="001E3C98"/>
    <w:rsid w:val="001F4BBF"/>
    <w:rsid w:val="001F6AA5"/>
    <w:rsid w:val="00201543"/>
    <w:rsid w:val="00207100"/>
    <w:rsid w:val="00217AD6"/>
    <w:rsid w:val="00233C68"/>
    <w:rsid w:val="0025144E"/>
    <w:rsid w:val="002A7FCB"/>
    <w:rsid w:val="002B1FB6"/>
    <w:rsid w:val="002D1CC7"/>
    <w:rsid w:val="002E2D52"/>
    <w:rsid w:val="002F3D26"/>
    <w:rsid w:val="00301858"/>
    <w:rsid w:val="00360842"/>
    <w:rsid w:val="00385C3D"/>
    <w:rsid w:val="003A63D0"/>
    <w:rsid w:val="003B28B9"/>
    <w:rsid w:val="003C52FF"/>
    <w:rsid w:val="00405E6C"/>
    <w:rsid w:val="00412D91"/>
    <w:rsid w:val="00416C3B"/>
    <w:rsid w:val="004200D3"/>
    <w:rsid w:val="0043251B"/>
    <w:rsid w:val="00435FBE"/>
    <w:rsid w:val="00471793"/>
    <w:rsid w:val="004A183A"/>
    <w:rsid w:val="004A5881"/>
    <w:rsid w:val="004B797B"/>
    <w:rsid w:val="004D2563"/>
    <w:rsid w:val="004F3487"/>
    <w:rsid w:val="0052389C"/>
    <w:rsid w:val="00525467"/>
    <w:rsid w:val="00537D5D"/>
    <w:rsid w:val="00540AC0"/>
    <w:rsid w:val="005528EB"/>
    <w:rsid w:val="00597F2B"/>
    <w:rsid w:val="005D2FC3"/>
    <w:rsid w:val="006200CE"/>
    <w:rsid w:val="006206A0"/>
    <w:rsid w:val="00622C77"/>
    <w:rsid w:val="00675BD1"/>
    <w:rsid w:val="006B0551"/>
    <w:rsid w:val="006B1F77"/>
    <w:rsid w:val="006C179A"/>
    <w:rsid w:val="006F2C03"/>
    <w:rsid w:val="00705795"/>
    <w:rsid w:val="007311A8"/>
    <w:rsid w:val="00767DAE"/>
    <w:rsid w:val="00774901"/>
    <w:rsid w:val="00775C34"/>
    <w:rsid w:val="00791C10"/>
    <w:rsid w:val="007D17A0"/>
    <w:rsid w:val="008022A5"/>
    <w:rsid w:val="00802CBE"/>
    <w:rsid w:val="008050AE"/>
    <w:rsid w:val="00807DCC"/>
    <w:rsid w:val="00816206"/>
    <w:rsid w:val="00816482"/>
    <w:rsid w:val="00876493"/>
    <w:rsid w:val="00885CAA"/>
    <w:rsid w:val="008B02C0"/>
    <w:rsid w:val="008C0A7F"/>
    <w:rsid w:val="008D2C79"/>
    <w:rsid w:val="00900785"/>
    <w:rsid w:val="009012C9"/>
    <w:rsid w:val="00906D0C"/>
    <w:rsid w:val="009116C2"/>
    <w:rsid w:val="00913FDD"/>
    <w:rsid w:val="00922A9E"/>
    <w:rsid w:val="00925E8D"/>
    <w:rsid w:val="009633EF"/>
    <w:rsid w:val="00980DA4"/>
    <w:rsid w:val="00981BAA"/>
    <w:rsid w:val="0098544E"/>
    <w:rsid w:val="00997CB0"/>
    <w:rsid w:val="009D1188"/>
    <w:rsid w:val="009F42C2"/>
    <w:rsid w:val="00A7770C"/>
    <w:rsid w:val="00A96967"/>
    <w:rsid w:val="00AC0C4E"/>
    <w:rsid w:val="00AC5828"/>
    <w:rsid w:val="00AE4A72"/>
    <w:rsid w:val="00B07311"/>
    <w:rsid w:val="00B25528"/>
    <w:rsid w:val="00B5093A"/>
    <w:rsid w:val="00BF515D"/>
    <w:rsid w:val="00C02F99"/>
    <w:rsid w:val="00C45804"/>
    <w:rsid w:val="00C52E2B"/>
    <w:rsid w:val="00C7095D"/>
    <w:rsid w:val="00CA0B3E"/>
    <w:rsid w:val="00CC21CF"/>
    <w:rsid w:val="00CC2C85"/>
    <w:rsid w:val="00CE2F1C"/>
    <w:rsid w:val="00CE3EF6"/>
    <w:rsid w:val="00D36054"/>
    <w:rsid w:val="00D37C22"/>
    <w:rsid w:val="00D51ED3"/>
    <w:rsid w:val="00D71C3D"/>
    <w:rsid w:val="00D93269"/>
    <w:rsid w:val="00DE3AA9"/>
    <w:rsid w:val="00E01E3A"/>
    <w:rsid w:val="00E33876"/>
    <w:rsid w:val="00E548A7"/>
    <w:rsid w:val="00E6050F"/>
    <w:rsid w:val="00E70C48"/>
    <w:rsid w:val="00E934A3"/>
    <w:rsid w:val="00EE34A8"/>
    <w:rsid w:val="00F0055C"/>
    <w:rsid w:val="00F0614F"/>
    <w:rsid w:val="00F12C93"/>
    <w:rsid w:val="00F342D4"/>
    <w:rsid w:val="00F54243"/>
    <w:rsid w:val="00FD6D0D"/>
    <w:rsid w:val="00FE505F"/>
    <w:rsid w:val="00FF3BB5"/>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C2ED"/>
  <w15:chartTrackingRefBased/>
  <w15:docId w15:val="{4551D350-029E-4D37-A445-9895421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116C2"/>
    <w:pPr>
      <w:keepNext/>
      <w:widowControl w:val="0"/>
      <w:overflowPunct w:val="0"/>
      <w:autoSpaceDE w:val="0"/>
      <w:autoSpaceDN w:val="0"/>
      <w:adjustRightInd w:val="0"/>
      <w:spacing w:after="0" w:line="240" w:lineRule="auto"/>
      <w:ind w:left="720"/>
      <w:jc w:val="both"/>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D91"/>
    <w:rPr>
      <w:color w:val="0000FF"/>
      <w:u w:val="single"/>
    </w:rPr>
  </w:style>
  <w:style w:type="paragraph" w:styleId="BodyText">
    <w:name w:val="Body Text"/>
    <w:basedOn w:val="Normal"/>
    <w:link w:val="BodyTextChar"/>
    <w:rsid w:val="00412D9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12D91"/>
    <w:rPr>
      <w:rFonts w:ascii="Times New Roman" w:eastAsia="Times New Roman" w:hAnsi="Times New Roman" w:cs="Times New Roman"/>
      <w:szCs w:val="20"/>
    </w:rPr>
  </w:style>
  <w:style w:type="paragraph" w:styleId="Header">
    <w:name w:val="header"/>
    <w:basedOn w:val="Normal"/>
    <w:link w:val="HeaderChar"/>
    <w:uiPriority w:val="99"/>
    <w:unhideWhenUsed/>
    <w:rsid w:val="002E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D52"/>
  </w:style>
  <w:style w:type="paragraph" w:styleId="Footer">
    <w:name w:val="footer"/>
    <w:basedOn w:val="Normal"/>
    <w:link w:val="FooterChar"/>
    <w:uiPriority w:val="99"/>
    <w:unhideWhenUsed/>
    <w:rsid w:val="002E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D52"/>
  </w:style>
  <w:style w:type="paragraph" w:styleId="ListParagraph">
    <w:name w:val="List Paragraph"/>
    <w:basedOn w:val="Normal"/>
    <w:uiPriority w:val="34"/>
    <w:qFormat/>
    <w:rsid w:val="002E2D52"/>
    <w:pPr>
      <w:ind w:left="720"/>
      <w:contextualSpacing/>
    </w:pPr>
  </w:style>
  <w:style w:type="character" w:customStyle="1" w:styleId="Heading4Char">
    <w:name w:val="Heading 4 Char"/>
    <w:basedOn w:val="DefaultParagraphFont"/>
    <w:link w:val="Heading4"/>
    <w:rsid w:val="009116C2"/>
    <w:rPr>
      <w:rFonts w:ascii="Arial" w:eastAsia="Times New Roman" w:hAnsi="Arial" w:cs="Times New Roman"/>
      <w:b/>
      <w:sz w:val="24"/>
      <w:szCs w:val="20"/>
    </w:rPr>
  </w:style>
  <w:style w:type="table" w:styleId="TableGrid">
    <w:name w:val="Table Grid"/>
    <w:basedOn w:val="TableNormal"/>
    <w:uiPriority w:val="39"/>
    <w:rsid w:val="0076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3876"/>
    <w:pPr>
      <w:spacing w:after="120" w:line="480" w:lineRule="auto"/>
    </w:pPr>
  </w:style>
  <w:style w:type="character" w:customStyle="1" w:styleId="BodyText2Char">
    <w:name w:val="Body Text 2 Char"/>
    <w:basedOn w:val="DefaultParagraphFont"/>
    <w:link w:val="BodyText2"/>
    <w:uiPriority w:val="99"/>
    <w:semiHidden/>
    <w:rsid w:val="00E33876"/>
  </w:style>
  <w:style w:type="paragraph" w:styleId="BodyTextIndent2">
    <w:name w:val="Body Text Indent 2"/>
    <w:basedOn w:val="Normal"/>
    <w:link w:val="BodyTextIndent2Char"/>
    <w:uiPriority w:val="99"/>
    <w:unhideWhenUsed/>
    <w:rsid w:val="00E33876"/>
    <w:pPr>
      <w:spacing w:after="120" w:line="480" w:lineRule="auto"/>
      <w:ind w:left="360"/>
    </w:pPr>
  </w:style>
  <w:style w:type="character" w:customStyle="1" w:styleId="BodyTextIndent2Char">
    <w:name w:val="Body Text Indent 2 Char"/>
    <w:basedOn w:val="DefaultParagraphFont"/>
    <w:link w:val="BodyTextIndent2"/>
    <w:uiPriority w:val="99"/>
    <w:rsid w:val="00E33876"/>
  </w:style>
  <w:style w:type="character" w:styleId="CommentReference">
    <w:name w:val="annotation reference"/>
    <w:basedOn w:val="DefaultParagraphFont"/>
    <w:uiPriority w:val="99"/>
    <w:semiHidden/>
    <w:unhideWhenUsed/>
    <w:rsid w:val="00E33876"/>
    <w:rPr>
      <w:sz w:val="16"/>
      <w:szCs w:val="16"/>
    </w:rPr>
  </w:style>
  <w:style w:type="paragraph" w:styleId="CommentText">
    <w:name w:val="annotation text"/>
    <w:basedOn w:val="Normal"/>
    <w:link w:val="CommentTextChar"/>
    <w:uiPriority w:val="99"/>
    <w:semiHidden/>
    <w:unhideWhenUsed/>
    <w:rsid w:val="00E33876"/>
    <w:pPr>
      <w:spacing w:line="240" w:lineRule="auto"/>
    </w:pPr>
    <w:rPr>
      <w:sz w:val="20"/>
      <w:szCs w:val="20"/>
    </w:rPr>
  </w:style>
  <w:style w:type="character" w:customStyle="1" w:styleId="CommentTextChar">
    <w:name w:val="Comment Text Char"/>
    <w:basedOn w:val="DefaultParagraphFont"/>
    <w:link w:val="CommentText"/>
    <w:uiPriority w:val="99"/>
    <w:semiHidden/>
    <w:rsid w:val="00E33876"/>
    <w:rPr>
      <w:sz w:val="20"/>
      <w:szCs w:val="20"/>
    </w:rPr>
  </w:style>
  <w:style w:type="paragraph" w:styleId="CommentSubject">
    <w:name w:val="annotation subject"/>
    <w:basedOn w:val="CommentText"/>
    <w:next w:val="CommentText"/>
    <w:link w:val="CommentSubjectChar"/>
    <w:uiPriority w:val="99"/>
    <w:semiHidden/>
    <w:unhideWhenUsed/>
    <w:rsid w:val="00E33876"/>
    <w:rPr>
      <w:b/>
      <w:bCs/>
    </w:rPr>
  </w:style>
  <w:style w:type="character" w:customStyle="1" w:styleId="CommentSubjectChar">
    <w:name w:val="Comment Subject Char"/>
    <w:basedOn w:val="CommentTextChar"/>
    <w:link w:val="CommentSubject"/>
    <w:uiPriority w:val="99"/>
    <w:semiHidden/>
    <w:rsid w:val="00E33876"/>
    <w:rPr>
      <w:b/>
      <w:bCs/>
      <w:sz w:val="20"/>
      <w:szCs w:val="20"/>
    </w:rPr>
  </w:style>
  <w:style w:type="paragraph" w:styleId="BalloonText">
    <w:name w:val="Balloon Text"/>
    <w:basedOn w:val="Normal"/>
    <w:link w:val="BalloonTextChar"/>
    <w:uiPriority w:val="99"/>
    <w:semiHidden/>
    <w:unhideWhenUsed/>
    <w:rsid w:val="00E3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76"/>
    <w:rPr>
      <w:rFonts w:ascii="Segoe UI" w:hAnsi="Segoe UI" w:cs="Segoe UI"/>
      <w:sz w:val="18"/>
      <w:szCs w:val="18"/>
    </w:rPr>
  </w:style>
  <w:style w:type="character" w:styleId="FollowedHyperlink">
    <w:name w:val="FollowedHyperlink"/>
    <w:basedOn w:val="DefaultParagraphFont"/>
    <w:uiPriority w:val="99"/>
    <w:semiHidden/>
    <w:unhideWhenUsed/>
    <w:rsid w:val="00082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807">
      <w:bodyDiv w:val="1"/>
      <w:marLeft w:val="0"/>
      <w:marRight w:val="0"/>
      <w:marTop w:val="0"/>
      <w:marBottom w:val="0"/>
      <w:divBdr>
        <w:top w:val="none" w:sz="0" w:space="0" w:color="auto"/>
        <w:left w:val="none" w:sz="0" w:space="0" w:color="auto"/>
        <w:bottom w:val="none" w:sz="0" w:space="0" w:color="auto"/>
        <w:right w:val="none" w:sz="0" w:space="0" w:color="auto"/>
      </w:divBdr>
    </w:div>
    <w:div w:id="774061535">
      <w:bodyDiv w:val="1"/>
      <w:marLeft w:val="0"/>
      <w:marRight w:val="0"/>
      <w:marTop w:val="0"/>
      <w:marBottom w:val="0"/>
      <w:divBdr>
        <w:top w:val="none" w:sz="0" w:space="0" w:color="auto"/>
        <w:left w:val="none" w:sz="0" w:space="0" w:color="auto"/>
        <w:bottom w:val="none" w:sz="0" w:space="0" w:color="auto"/>
        <w:right w:val="none" w:sz="0" w:space="0" w:color="auto"/>
      </w:divBdr>
    </w:div>
    <w:div w:id="1957977473">
      <w:bodyDiv w:val="1"/>
      <w:marLeft w:val="0"/>
      <w:marRight w:val="0"/>
      <w:marTop w:val="0"/>
      <w:marBottom w:val="0"/>
      <w:divBdr>
        <w:top w:val="none" w:sz="0" w:space="0" w:color="auto"/>
        <w:left w:val="none" w:sz="0" w:space="0" w:color="auto"/>
        <w:bottom w:val="none" w:sz="0" w:space="0" w:color="auto"/>
        <w:right w:val="none" w:sz="0" w:space="0" w:color="auto"/>
      </w:divBdr>
    </w:div>
    <w:div w:id="1994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ansi.org" TargetMode="External"/><Relationship Id="rId13" Type="http://schemas.openxmlformats.org/officeDocument/2006/relationships/hyperlink" Target="https://www.ansi.org/psawebforms/"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ansi.org/as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a@an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sa@ansi.org" TargetMode="External"/><Relationship Id="rId4" Type="http://schemas.openxmlformats.org/officeDocument/2006/relationships/settings" Target="settings.xml"/><Relationship Id="rId9" Type="http://schemas.openxmlformats.org/officeDocument/2006/relationships/hyperlink" Target="http://www.ansi.org/essentialrequirements" TargetMode="External"/><Relationship Id="rId14" Type="http://schemas.openxmlformats.org/officeDocument/2006/relationships/hyperlink" Target="http://www.ansi.org/national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B35D-585F-44A8-A55B-E6AF7147959D}"/>
</file>

<file path=customXml/itemProps2.xml><?xml version="1.0" encoding="utf-8"?>
<ds:datastoreItem xmlns:ds="http://schemas.openxmlformats.org/officeDocument/2006/customXml" ds:itemID="{94725FA3-C54F-45C0-AB99-1793846722EA}"/>
</file>

<file path=customXml/itemProps3.xml><?xml version="1.0" encoding="utf-8"?>
<ds:datastoreItem xmlns:ds="http://schemas.openxmlformats.org/officeDocument/2006/customXml" ds:itemID="{A37DE749-5096-438D-9CEE-45B1356E412E}"/>
</file>

<file path=customXml/itemProps4.xml><?xml version="1.0" encoding="utf-8"?>
<ds:datastoreItem xmlns:ds="http://schemas.openxmlformats.org/officeDocument/2006/customXml" ds:itemID="{A37DE749-5096-438D-9CEE-45B1356E412E}"/>
</file>

<file path=customXml/itemProps5.xml><?xml version="1.0" encoding="utf-8"?>
<ds:datastoreItem xmlns:ds="http://schemas.openxmlformats.org/officeDocument/2006/customXml" ds:itemID="{E7FBFD26-FF02-4424-A485-44D73713024A}"/>
</file>

<file path=docProps/app.xml><?xml version="1.0" encoding="utf-8"?>
<Properties xmlns="http://schemas.openxmlformats.org/officeDocument/2006/extended-properties" xmlns:vt="http://schemas.openxmlformats.org/officeDocument/2006/docPropsVTypes">
  <Template>Normal.dotm</Template>
  <TotalTime>2</TotalTime>
  <Pages>1</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Caldas</dc:creator>
  <cp:keywords/>
  <dc:description/>
  <cp:lastModifiedBy>Anne Caldas</cp:lastModifiedBy>
  <cp:revision>2</cp:revision>
  <cp:lastPrinted>2020-01-13T12:39:00Z</cp:lastPrinted>
  <dcterms:created xsi:type="dcterms:W3CDTF">2022-01-06T21:09:00Z</dcterms:created>
  <dcterms:modified xsi:type="dcterms:W3CDTF">2022-01-06T21:09:00Z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3d303903-ddbd-498d-a0ee-da8321f91377</vt:lpwstr>
  </property>
</Properties>
</file>